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2B5A" w14:textId="25F59FF0" w:rsidR="00333318" w:rsidRDefault="00953D1C" w:rsidP="000453CF">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75648" behindDoc="0" locked="0" layoutInCell="1" allowOverlap="1" wp14:anchorId="22DF6E30" wp14:editId="1CDD964D">
            <wp:simplePos x="0" y="0"/>
            <wp:positionH relativeFrom="margin">
              <wp:posOffset>4305300</wp:posOffset>
            </wp:positionH>
            <wp:positionV relativeFrom="margin">
              <wp:posOffset>-508488</wp:posOffset>
            </wp:positionV>
            <wp:extent cx="2232660" cy="1054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ton CV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660" cy="1054735"/>
                    </a:xfrm>
                    <a:prstGeom prst="rect">
                      <a:avLst/>
                    </a:prstGeom>
                  </pic:spPr>
                </pic:pic>
              </a:graphicData>
            </a:graphic>
            <wp14:sizeRelH relativeFrom="margin">
              <wp14:pctWidth>0</wp14:pctWidth>
            </wp14:sizeRelH>
            <wp14:sizeRelV relativeFrom="margin">
              <wp14:pctHeight>0</wp14:pctHeight>
            </wp14:sizeRelV>
          </wp:anchor>
        </w:drawing>
      </w:r>
    </w:p>
    <w:p w14:paraId="4022E92C" w14:textId="5C843F12" w:rsidR="00333318" w:rsidRDefault="00333318" w:rsidP="000453CF">
      <w:pPr>
        <w:rPr>
          <w:rFonts w:ascii="Arial" w:hAnsi="Arial" w:cs="Arial"/>
          <w:b/>
          <w:sz w:val="24"/>
          <w:szCs w:val="24"/>
        </w:rPr>
      </w:pPr>
    </w:p>
    <w:p w14:paraId="4B623A7B" w14:textId="2AB5141B" w:rsidR="00333318" w:rsidRDefault="00953D1C" w:rsidP="000453CF">
      <w:pPr>
        <w:rPr>
          <w:rFonts w:ascii="Arial" w:hAnsi="Arial" w:cs="Arial"/>
          <w:b/>
          <w:sz w:val="24"/>
          <w:szCs w:val="24"/>
        </w:rPr>
      </w:pPr>
      <w:r>
        <w:rPr>
          <w:rFonts w:ascii="Arial Rounded MT Bold" w:hAnsi="Arial Rounded MT Bold" w:cs="Arial"/>
          <w:noProof/>
          <w:sz w:val="72"/>
          <w:szCs w:val="72"/>
          <w:lang w:eastAsia="en-GB"/>
        </w:rPr>
        <w:drawing>
          <wp:anchor distT="0" distB="0" distL="114300" distR="114300" simplePos="0" relativeHeight="251678720" behindDoc="0" locked="0" layoutInCell="1" allowOverlap="1" wp14:anchorId="4C10A712" wp14:editId="07E9F3E2">
            <wp:simplePos x="0" y="0"/>
            <wp:positionH relativeFrom="column">
              <wp:posOffset>266700</wp:posOffset>
            </wp:positionH>
            <wp:positionV relativeFrom="page">
              <wp:posOffset>1767840</wp:posOffset>
            </wp:positionV>
            <wp:extent cx="5904230" cy="251460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230" cy="2514600"/>
                    </a:xfrm>
                    <a:prstGeom prst="rect">
                      <a:avLst/>
                    </a:prstGeom>
                    <a:noFill/>
                  </pic:spPr>
                </pic:pic>
              </a:graphicData>
            </a:graphic>
          </wp:anchor>
        </w:drawing>
      </w:r>
    </w:p>
    <w:p w14:paraId="126A5DD3" w14:textId="659930E4" w:rsidR="00333318" w:rsidRDefault="00953D1C" w:rsidP="000453CF">
      <w:pPr>
        <w:rPr>
          <w:rFonts w:ascii="Arial" w:hAnsi="Arial" w:cs="Arial"/>
          <w:b/>
          <w:sz w:val="24"/>
          <w:szCs w:val="24"/>
        </w:rPr>
      </w:pPr>
      <w:r w:rsidRPr="00B7505C">
        <w:rPr>
          <w:noProof/>
          <w:sz w:val="24"/>
          <w:szCs w:val="24"/>
          <w:lang w:eastAsia="en-GB"/>
        </w:rPr>
        <mc:AlternateContent>
          <mc:Choice Requires="wps">
            <w:drawing>
              <wp:anchor distT="45720" distB="45720" distL="114300" distR="114300" simplePos="0" relativeHeight="251669504" behindDoc="0" locked="0" layoutInCell="1" allowOverlap="1" wp14:anchorId="5C13A3F0" wp14:editId="26A5D1F9">
                <wp:simplePos x="0" y="0"/>
                <wp:positionH relativeFrom="margin">
                  <wp:posOffset>-419100</wp:posOffset>
                </wp:positionH>
                <wp:positionV relativeFrom="paragraph">
                  <wp:posOffset>2497455</wp:posOffset>
                </wp:positionV>
                <wp:extent cx="7033260" cy="34975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3497580"/>
                        </a:xfrm>
                        <a:prstGeom prst="rect">
                          <a:avLst/>
                        </a:prstGeom>
                        <a:noFill/>
                        <a:ln w="9525">
                          <a:noFill/>
                          <a:miter lim="800000"/>
                          <a:headEnd/>
                          <a:tailEnd/>
                        </a:ln>
                      </wps:spPr>
                      <wps:txbx>
                        <w:txbxContent>
                          <w:p w14:paraId="660B718F" w14:textId="77777777" w:rsidR="00333318" w:rsidRPr="004C1A8E" w:rsidRDefault="00E424FF" w:rsidP="00F32A5D">
                            <w:pPr>
                              <w:spacing w:after="0"/>
                              <w:jc w:val="center"/>
                              <w:rPr>
                                <w:rFonts w:ascii="Arial" w:hAnsi="Arial" w:cs="Arial"/>
                                <w:color w:val="4D008C"/>
                                <w:sz w:val="56"/>
                                <w:szCs w:val="56"/>
                              </w:rPr>
                            </w:pPr>
                            <w:r w:rsidRPr="004C1A8E">
                              <w:rPr>
                                <w:rFonts w:ascii="Arial" w:hAnsi="Arial" w:cs="Arial"/>
                                <w:color w:val="4D008C"/>
                                <w:sz w:val="56"/>
                                <w:szCs w:val="56"/>
                              </w:rPr>
                              <w:t>Bolton Community Homes</w:t>
                            </w:r>
                          </w:p>
                          <w:p w14:paraId="601079CD" w14:textId="03D62D83" w:rsidR="00333318" w:rsidRDefault="00333318" w:rsidP="00F32A5D">
                            <w:pPr>
                              <w:spacing w:after="0"/>
                              <w:jc w:val="center"/>
                              <w:rPr>
                                <w:rFonts w:ascii="Arial" w:hAnsi="Arial" w:cs="Arial"/>
                                <w:color w:val="4D008C"/>
                                <w:sz w:val="56"/>
                                <w:szCs w:val="56"/>
                              </w:rPr>
                            </w:pPr>
                            <w:r w:rsidRPr="004C1A8E">
                              <w:rPr>
                                <w:rFonts w:ascii="Arial" w:hAnsi="Arial" w:cs="Arial"/>
                                <w:color w:val="4D008C"/>
                                <w:sz w:val="56"/>
                                <w:szCs w:val="56"/>
                              </w:rPr>
                              <w:t>Community Investment Grants</w:t>
                            </w:r>
                            <w:r w:rsidR="00134564" w:rsidRPr="004C1A8E">
                              <w:rPr>
                                <w:rFonts w:ascii="Arial" w:hAnsi="Arial" w:cs="Arial"/>
                                <w:color w:val="4D008C"/>
                                <w:sz w:val="56"/>
                                <w:szCs w:val="56"/>
                              </w:rPr>
                              <w:t xml:space="preserve"> 202</w:t>
                            </w:r>
                            <w:r w:rsidR="001D7D67">
                              <w:rPr>
                                <w:rFonts w:ascii="Arial" w:hAnsi="Arial" w:cs="Arial"/>
                                <w:color w:val="4D008C"/>
                                <w:sz w:val="56"/>
                                <w:szCs w:val="56"/>
                              </w:rPr>
                              <w:t>3</w:t>
                            </w:r>
                          </w:p>
                          <w:p w14:paraId="4A9CAC6B" w14:textId="2EAE058C" w:rsidR="00927835" w:rsidRDefault="00927835" w:rsidP="00F32A5D">
                            <w:pPr>
                              <w:spacing w:after="0"/>
                              <w:jc w:val="center"/>
                              <w:rPr>
                                <w:rFonts w:ascii="Arial" w:hAnsi="Arial" w:cs="Arial"/>
                                <w:color w:val="4D008C"/>
                                <w:sz w:val="56"/>
                                <w:szCs w:val="56"/>
                              </w:rPr>
                            </w:pPr>
                          </w:p>
                          <w:p w14:paraId="586945C4" w14:textId="2FB9B891" w:rsidR="00333318" w:rsidRDefault="00927835" w:rsidP="00F32A5D">
                            <w:pPr>
                              <w:spacing w:after="0"/>
                              <w:jc w:val="center"/>
                              <w:rPr>
                                <w:rFonts w:ascii="Arial" w:hAnsi="Arial" w:cs="Arial"/>
                                <w:color w:val="4D008C"/>
                                <w:sz w:val="56"/>
                                <w:szCs w:val="56"/>
                              </w:rPr>
                            </w:pPr>
                            <w:r>
                              <w:rPr>
                                <w:rFonts w:ascii="Arial" w:hAnsi="Arial" w:cs="Arial"/>
                                <w:color w:val="4D008C"/>
                                <w:sz w:val="56"/>
                                <w:szCs w:val="56"/>
                              </w:rPr>
                              <w:t>I</w:t>
                            </w:r>
                            <w:r w:rsidR="00F32A5D" w:rsidRPr="004C1A8E">
                              <w:rPr>
                                <w:rFonts w:ascii="Arial" w:hAnsi="Arial" w:cs="Arial"/>
                                <w:color w:val="4D008C"/>
                                <w:sz w:val="56"/>
                                <w:szCs w:val="56"/>
                              </w:rPr>
                              <w:t>nformation and Guidelines</w:t>
                            </w:r>
                          </w:p>
                          <w:p w14:paraId="02EA542B" w14:textId="4EA1D662" w:rsidR="00927835" w:rsidRDefault="00927835" w:rsidP="00F32A5D">
                            <w:pPr>
                              <w:spacing w:after="0"/>
                              <w:jc w:val="center"/>
                              <w:rPr>
                                <w:rFonts w:ascii="Arial" w:hAnsi="Arial" w:cs="Arial"/>
                                <w:color w:val="4D008C"/>
                                <w:sz w:val="56"/>
                                <w:szCs w:val="56"/>
                              </w:rPr>
                            </w:pPr>
                          </w:p>
                          <w:p w14:paraId="513A16DE" w14:textId="77777777" w:rsidR="00927835" w:rsidRPr="00927835" w:rsidRDefault="00927835" w:rsidP="00927835">
                            <w:pPr>
                              <w:spacing w:after="0"/>
                              <w:jc w:val="center"/>
                              <w:rPr>
                                <w:rFonts w:ascii="Arial" w:hAnsi="Arial" w:cs="Arial"/>
                                <w:b/>
                                <w:color w:val="4D008C"/>
                                <w:sz w:val="48"/>
                                <w:szCs w:val="56"/>
                              </w:rPr>
                            </w:pPr>
                            <w:r w:rsidRPr="00927835">
                              <w:rPr>
                                <w:rFonts w:ascii="Arial" w:hAnsi="Arial" w:cs="Arial"/>
                                <w:b/>
                                <w:color w:val="4D008C"/>
                                <w:sz w:val="48"/>
                                <w:szCs w:val="56"/>
                              </w:rPr>
                              <w:t>Grants to Organisations – up to £1000</w:t>
                            </w:r>
                          </w:p>
                          <w:p w14:paraId="3C8C1E5C" w14:textId="77777777" w:rsidR="00927835" w:rsidRPr="00927835" w:rsidRDefault="00927835" w:rsidP="00927835">
                            <w:pPr>
                              <w:spacing w:after="0"/>
                              <w:jc w:val="center"/>
                              <w:rPr>
                                <w:rFonts w:ascii="Arial" w:hAnsi="Arial" w:cs="Arial"/>
                                <w:b/>
                                <w:color w:val="4D008C"/>
                                <w:sz w:val="48"/>
                                <w:szCs w:val="56"/>
                              </w:rPr>
                            </w:pPr>
                            <w:r w:rsidRPr="00927835">
                              <w:rPr>
                                <w:rFonts w:ascii="Arial" w:hAnsi="Arial" w:cs="Arial"/>
                                <w:b/>
                                <w:color w:val="4D008C"/>
                                <w:sz w:val="48"/>
                                <w:szCs w:val="56"/>
                              </w:rPr>
                              <w:t>Micro-grants to Individuals – up to £100</w:t>
                            </w:r>
                          </w:p>
                          <w:p w14:paraId="31AA5262" w14:textId="77777777" w:rsidR="00927835" w:rsidRPr="004C1A8E" w:rsidRDefault="00927835" w:rsidP="00F32A5D">
                            <w:pPr>
                              <w:spacing w:after="0"/>
                              <w:jc w:val="center"/>
                              <w:rPr>
                                <w:rFonts w:ascii="Arial" w:hAnsi="Arial" w:cs="Arial"/>
                                <w:color w:val="4D008C"/>
                                <w:sz w:val="56"/>
                                <w:szCs w:val="56"/>
                              </w:rPr>
                            </w:pPr>
                          </w:p>
                          <w:p w14:paraId="59A651AF" w14:textId="77777777" w:rsidR="00333318" w:rsidRDefault="00333318" w:rsidP="00333318">
                            <w:pPr>
                              <w:pStyle w:val="NoSpacing"/>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3A3F0" id="_x0000_t202" coordsize="21600,21600" o:spt="202" path="m,l,21600r21600,l21600,xe">
                <v:stroke joinstyle="miter"/>
                <v:path gradientshapeok="t" o:connecttype="rect"/>
              </v:shapetype>
              <v:shape id="Text Box 2" o:spid="_x0000_s1026" type="#_x0000_t202" style="position:absolute;margin-left:-33pt;margin-top:196.65pt;width:553.8pt;height:275.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" filled="f" stroked="f">
                <v:textbox inset="0,,0">
                  <w:txbxContent>
                    <w:p w14:paraId="660B718F" w14:textId="77777777" w:rsidR="00333318" w:rsidRPr="004C1A8E" w:rsidRDefault="00E424FF" w:rsidP="00F32A5D">
                      <w:pPr>
                        <w:spacing w:after="0"/>
                        <w:jc w:val="center"/>
                        <w:rPr>
                          <w:rFonts w:ascii="Arial" w:hAnsi="Arial" w:cs="Arial"/>
                          <w:color w:val="4D008C"/>
                          <w:sz w:val="56"/>
                          <w:szCs w:val="56"/>
                        </w:rPr>
                      </w:pPr>
                      <w:r w:rsidRPr="004C1A8E">
                        <w:rPr>
                          <w:rFonts w:ascii="Arial" w:hAnsi="Arial" w:cs="Arial"/>
                          <w:color w:val="4D008C"/>
                          <w:sz w:val="56"/>
                          <w:szCs w:val="56"/>
                        </w:rPr>
                        <w:t>Bolton Community Homes</w:t>
                      </w:r>
                    </w:p>
                    <w:p w14:paraId="601079CD" w14:textId="03D62D83" w:rsidR="00333318" w:rsidRDefault="00333318" w:rsidP="00F32A5D">
                      <w:pPr>
                        <w:spacing w:after="0"/>
                        <w:jc w:val="center"/>
                        <w:rPr>
                          <w:rFonts w:ascii="Arial" w:hAnsi="Arial" w:cs="Arial"/>
                          <w:color w:val="4D008C"/>
                          <w:sz w:val="56"/>
                          <w:szCs w:val="56"/>
                        </w:rPr>
                      </w:pPr>
                      <w:r w:rsidRPr="004C1A8E">
                        <w:rPr>
                          <w:rFonts w:ascii="Arial" w:hAnsi="Arial" w:cs="Arial"/>
                          <w:color w:val="4D008C"/>
                          <w:sz w:val="56"/>
                          <w:szCs w:val="56"/>
                        </w:rPr>
                        <w:t>Community Investment Grants</w:t>
                      </w:r>
                      <w:r w:rsidR="00134564" w:rsidRPr="004C1A8E">
                        <w:rPr>
                          <w:rFonts w:ascii="Arial" w:hAnsi="Arial" w:cs="Arial"/>
                          <w:color w:val="4D008C"/>
                          <w:sz w:val="56"/>
                          <w:szCs w:val="56"/>
                        </w:rPr>
                        <w:t xml:space="preserve"> 202</w:t>
                      </w:r>
                      <w:r w:rsidR="001D7D67">
                        <w:rPr>
                          <w:rFonts w:ascii="Arial" w:hAnsi="Arial" w:cs="Arial"/>
                          <w:color w:val="4D008C"/>
                          <w:sz w:val="56"/>
                          <w:szCs w:val="56"/>
                        </w:rPr>
                        <w:t>3</w:t>
                      </w:r>
                    </w:p>
                    <w:p w14:paraId="4A9CAC6B" w14:textId="2EAE058C" w:rsidR="00927835" w:rsidRDefault="00927835" w:rsidP="00F32A5D">
                      <w:pPr>
                        <w:spacing w:after="0"/>
                        <w:jc w:val="center"/>
                        <w:rPr>
                          <w:rFonts w:ascii="Arial" w:hAnsi="Arial" w:cs="Arial"/>
                          <w:color w:val="4D008C"/>
                          <w:sz w:val="56"/>
                          <w:szCs w:val="56"/>
                        </w:rPr>
                      </w:pPr>
                    </w:p>
                    <w:p w14:paraId="586945C4" w14:textId="2FB9B891" w:rsidR="00333318" w:rsidRDefault="00927835" w:rsidP="00F32A5D">
                      <w:pPr>
                        <w:spacing w:after="0"/>
                        <w:jc w:val="center"/>
                        <w:rPr>
                          <w:rFonts w:ascii="Arial" w:hAnsi="Arial" w:cs="Arial"/>
                          <w:color w:val="4D008C"/>
                          <w:sz w:val="56"/>
                          <w:szCs w:val="56"/>
                        </w:rPr>
                      </w:pPr>
                      <w:r>
                        <w:rPr>
                          <w:rFonts w:ascii="Arial" w:hAnsi="Arial" w:cs="Arial"/>
                          <w:color w:val="4D008C"/>
                          <w:sz w:val="56"/>
                          <w:szCs w:val="56"/>
                        </w:rPr>
                        <w:t>I</w:t>
                      </w:r>
                      <w:r w:rsidR="00F32A5D" w:rsidRPr="004C1A8E">
                        <w:rPr>
                          <w:rFonts w:ascii="Arial" w:hAnsi="Arial" w:cs="Arial"/>
                          <w:color w:val="4D008C"/>
                          <w:sz w:val="56"/>
                          <w:szCs w:val="56"/>
                        </w:rPr>
                        <w:t>nformation and Guidelines</w:t>
                      </w:r>
                    </w:p>
                    <w:p w14:paraId="02EA542B" w14:textId="4EA1D662" w:rsidR="00927835" w:rsidRDefault="00927835" w:rsidP="00F32A5D">
                      <w:pPr>
                        <w:spacing w:after="0"/>
                        <w:jc w:val="center"/>
                        <w:rPr>
                          <w:rFonts w:ascii="Arial" w:hAnsi="Arial" w:cs="Arial"/>
                          <w:color w:val="4D008C"/>
                          <w:sz w:val="56"/>
                          <w:szCs w:val="56"/>
                        </w:rPr>
                      </w:pPr>
                    </w:p>
                    <w:p w14:paraId="513A16DE" w14:textId="77777777" w:rsidR="00927835" w:rsidRPr="00927835" w:rsidRDefault="00927835" w:rsidP="00927835">
                      <w:pPr>
                        <w:spacing w:after="0"/>
                        <w:jc w:val="center"/>
                        <w:rPr>
                          <w:rFonts w:ascii="Arial" w:hAnsi="Arial" w:cs="Arial"/>
                          <w:b/>
                          <w:color w:val="4D008C"/>
                          <w:sz w:val="48"/>
                          <w:szCs w:val="56"/>
                        </w:rPr>
                      </w:pPr>
                      <w:r w:rsidRPr="00927835">
                        <w:rPr>
                          <w:rFonts w:ascii="Arial" w:hAnsi="Arial" w:cs="Arial"/>
                          <w:b/>
                          <w:color w:val="4D008C"/>
                          <w:sz w:val="48"/>
                          <w:szCs w:val="56"/>
                        </w:rPr>
                        <w:t>Grants to Organisations – up to £1000</w:t>
                      </w:r>
                    </w:p>
                    <w:p w14:paraId="3C8C1E5C" w14:textId="77777777" w:rsidR="00927835" w:rsidRPr="00927835" w:rsidRDefault="00927835" w:rsidP="00927835">
                      <w:pPr>
                        <w:spacing w:after="0"/>
                        <w:jc w:val="center"/>
                        <w:rPr>
                          <w:rFonts w:ascii="Arial" w:hAnsi="Arial" w:cs="Arial"/>
                          <w:b/>
                          <w:color w:val="4D008C"/>
                          <w:sz w:val="48"/>
                          <w:szCs w:val="56"/>
                        </w:rPr>
                      </w:pPr>
                      <w:r w:rsidRPr="00927835">
                        <w:rPr>
                          <w:rFonts w:ascii="Arial" w:hAnsi="Arial" w:cs="Arial"/>
                          <w:b/>
                          <w:color w:val="4D008C"/>
                          <w:sz w:val="48"/>
                          <w:szCs w:val="56"/>
                        </w:rPr>
                        <w:t>Micro-grants to Individuals – up to £100</w:t>
                      </w:r>
                    </w:p>
                    <w:p w14:paraId="31AA5262" w14:textId="77777777" w:rsidR="00927835" w:rsidRPr="004C1A8E" w:rsidRDefault="00927835" w:rsidP="00F32A5D">
                      <w:pPr>
                        <w:spacing w:after="0"/>
                        <w:jc w:val="center"/>
                        <w:rPr>
                          <w:rFonts w:ascii="Arial" w:hAnsi="Arial" w:cs="Arial"/>
                          <w:color w:val="4D008C"/>
                          <w:sz w:val="56"/>
                          <w:szCs w:val="56"/>
                        </w:rPr>
                      </w:pPr>
                    </w:p>
                    <w:p w14:paraId="59A651AF" w14:textId="77777777" w:rsidR="00333318" w:rsidRDefault="00333318" w:rsidP="00333318">
                      <w:pPr>
                        <w:pStyle w:val="NoSpacing"/>
                      </w:pPr>
                    </w:p>
                  </w:txbxContent>
                </v:textbox>
                <w10:wrap anchorx="margin"/>
              </v:shape>
            </w:pict>
          </mc:Fallback>
        </mc:AlternateContent>
      </w:r>
    </w:p>
    <w:p w14:paraId="159E12AA" w14:textId="06AB1F54" w:rsidR="00333318" w:rsidRDefault="00333318" w:rsidP="000453CF">
      <w:pPr>
        <w:rPr>
          <w:rFonts w:ascii="Arial" w:hAnsi="Arial" w:cs="Arial"/>
          <w:b/>
          <w:sz w:val="24"/>
          <w:szCs w:val="24"/>
        </w:rPr>
      </w:pPr>
    </w:p>
    <w:p w14:paraId="6C3EC146" w14:textId="55043BB1" w:rsidR="00333318" w:rsidRDefault="00333318" w:rsidP="000453CF">
      <w:pPr>
        <w:rPr>
          <w:rFonts w:ascii="Arial" w:hAnsi="Arial" w:cs="Arial"/>
          <w:b/>
          <w:sz w:val="24"/>
          <w:szCs w:val="24"/>
        </w:rPr>
      </w:pPr>
    </w:p>
    <w:p w14:paraId="3E897924" w14:textId="5A7C4B82" w:rsidR="00333318" w:rsidRDefault="00333318" w:rsidP="000453CF">
      <w:pPr>
        <w:rPr>
          <w:rFonts w:ascii="Arial" w:hAnsi="Arial" w:cs="Arial"/>
          <w:b/>
          <w:sz w:val="24"/>
          <w:szCs w:val="24"/>
        </w:rPr>
      </w:pPr>
    </w:p>
    <w:p w14:paraId="3AF92455" w14:textId="3C68DB1F" w:rsidR="00333318" w:rsidRDefault="00333318" w:rsidP="000453CF">
      <w:pPr>
        <w:rPr>
          <w:rFonts w:ascii="Arial" w:hAnsi="Arial" w:cs="Arial"/>
          <w:b/>
          <w:sz w:val="24"/>
          <w:szCs w:val="24"/>
        </w:rPr>
      </w:pPr>
    </w:p>
    <w:p w14:paraId="02F3AAF2" w14:textId="62D54A0B" w:rsidR="00333318" w:rsidRDefault="00333318" w:rsidP="000453CF">
      <w:pPr>
        <w:rPr>
          <w:rFonts w:ascii="Arial" w:hAnsi="Arial" w:cs="Arial"/>
          <w:b/>
          <w:sz w:val="24"/>
          <w:szCs w:val="24"/>
        </w:rPr>
      </w:pPr>
    </w:p>
    <w:p w14:paraId="58F1C620" w14:textId="69F75858" w:rsidR="00333318" w:rsidRDefault="00333318" w:rsidP="000453CF">
      <w:pPr>
        <w:rPr>
          <w:rFonts w:ascii="Arial" w:hAnsi="Arial" w:cs="Arial"/>
          <w:b/>
          <w:sz w:val="24"/>
          <w:szCs w:val="24"/>
        </w:rPr>
      </w:pPr>
    </w:p>
    <w:p w14:paraId="4E4AAD04" w14:textId="6BA6FC63" w:rsidR="00333318" w:rsidRDefault="00333318" w:rsidP="000453CF">
      <w:pPr>
        <w:rPr>
          <w:rFonts w:ascii="Arial" w:hAnsi="Arial" w:cs="Arial"/>
          <w:b/>
          <w:sz w:val="24"/>
          <w:szCs w:val="24"/>
        </w:rPr>
      </w:pPr>
    </w:p>
    <w:p w14:paraId="21DC58CF" w14:textId="4439824C" w:rsidR="00333318" w:rsidRDefault="00333318" w:rsidP="000453CF">
      <w:pPr>
        <w:rPr>
          <w:rFonts w:ascii="Arial" w:hAnsi="Arial" w:cs="Arial"/>
          <w:b/>
          <w:sz w:val="24"/>
          <w:szCs w:val="24"/>
        </w:rPr>
      </w:pPr>
    </w:p>
    <w:p w14:paraId="1D47B553" w14:textId="62A0AFE8" w:rsidR="00333318" w:rsidRDefault="00333318" w:rsidP="000453CF">
      <w:pPr>
        <w:rPr>
          <w:rFonts w:ascii="Arial" w:hAnsi="Arial" w:cs="Arial"/>
          <w:b/>
          <w:sz w:val="24"/>
          <w:szCs w:val="24"/>
        </w:rPr>
      </w:pPr>
    </w:p>
    <w:p w14:paraId="6303E680" w14:textId="716A30A0" w:rsidR="00333318" w:rsidRDefault="00333318" w:rsidP="000453CF">
      <w:pPr>
        <w:rPr>
          <w:rFonts w:ascii="Arial" w:hAnsi="Arial" w:cs="Arial"/>
          <w:b/>
          <w:sz w:val="24"/>
          <w:szCs w:val="24"/>
        </w:rPr>
      </w:pPr>
    </w:p>
    <w:p w14:paraId="27AEA2EE" w14:textId="00D6ABD5" w:rsidR="00333318" w:rsidRDefault="00953D1C" w:rsidP="000453CF">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79744" behindDoc="0" locked="0" layoutInCell="1" allowOverlap="1" wp14:anchorId="3D591BAE" wp14:editId="5A27D11B">
            <wp:simplePos x="0" y="0"/>
            <wp:positionH relativeFrom="column">
              <wp:posOffset>-209550</wp:posOffset>
            </wp:positionH>
            <wp:positionV relativeFrom="page">
              <wp:posOffset>7879080</wp:posOffset>
            </wp:positionV>
            <wp:extent cx="6609715" cy="2286000"/>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9715" cy="2286000"/>
                    </a:xfrm>
                    <a:prstGeom prst="rect">
                      <a:avLst/>
                    </a:prstGeom>
                    <a:noFill/>
                  </pic:spPr>
                </pic:pic>
              </a:graphicData>
            </a:graphic>
          </wp:anchor>
        </w:drawing>
      </w:r>
    </w:p>
    <w:tbl>
      <w:tblPr>
        <w:tblStyle w:val="TableGrid"/>
        <w:tblW w:w="10355" w:type="dxa"/>
        <w:shd w:val="clear" w:color="auto" w:fill="4D008C"/>
        <w:tblLook w:val="04A0" w:firstRow="1" w:lastRow="0" w:firstColumn="1" w:lastColumn="0" w:noHBand="0" w:noVBand="1"/>
      </w:tblPr>
      <w:tblGrid>
        <w:gridCol w:w="10355"/>
      </w:tblGrid>
      <w:tr w:rsidR="00DB297E" w:rsidRPr="00951196" w14:paraId="444CCA15" w14:textId="77777777" w:rsidTr="00255A08">
        <w:trPr>
          <w:trHeight w:val="130"/>
        </w:trPr>
        <w:tc>
          <w:tcPr>
            <w:tcW w:w="10355" w:type="dxa"/>
            <w:shd w:val="clear" w:color="auto" w:fill="4D008C"/>
          </w:tcPr>
          <w:p w14:paraId="5F11ADFE" w14:textId="77777777" w:rsidR="00DB297E" w:rsidRPr="00951196" w:rsidRDefault="00DB297E" w:rsidP="00255A08">
            <w:pPr>
              <w:pStyle w:val="NoSpacing"/>
              <w:spacing w:line="276" w:lineRule="auto"/>
              <w:rPr>
                <w:rFonts w:ascii="Arial" w:hAnsi="Arial" w:cs="Arial"/>
                <w:b/>
                <w:sz w:val="28"/>
                <w:szCs w:val="28"/>
              </w:rPr>
            </w:pPr>
            <w:r>
              <w:rPr>
                <w:rFonts w:ascii="Arial" w:hAnsi="Arial" w:cs="Arial"/>
                <w:b/>
                <w:sz w:val="28"/>
                <w:szCs w:val="28"/>
              </w:rPr>
              <w:lastRenderedPageBreak/>
              <w:t>Background</w:t>
            </w:r>
          </w:p>
        </w:tc>
      </w:tr>
    </w:tbl>
    <w:p w14:paraId="50F1552E" w14:textId="77777777" w:rsidR="00A23253" w:rsidRPr="00A23253" w:rsidRDefault="00A23253" w:rsidP="00DB297E">
      <w:pPr>
        <w:pStyle w:val="NormalWeb"/>
        <w:spacing w:before="0" w:after="240"/>
        <w:rPr>
          <w:rFonts w:ascii="Arial" w:hAnsi="Arial" w:cs="Arial"/>
          <w:b/>
          <w:color w:val="3F3F3F"/>
          <w:sz w:val="22"/>
          <w:szCs w:val="32"/>
        </w:rPr>
      </w:pPr>
    </w:p>
    <w:p w14:paraId="17A7F81B" w14:textId="593B2BD2" w:rsidR="001A33F8" w:rsidRPr="001A33F8" w:rsidRDefault="001A33F8" w:rsidP="00DB297E">
      <w:pPr>
        <w:pStyle w:val="NormalWeb"/>
        <w:spacing w:before="0" w:after="240"/>
        <w:rPr>
          <w:rFonts w:ascii="Arial" w:hAnsi="Arial" w:cs="Arial"/>
          <w:b/>
          <w:sz w:val="32"/>
          <w:szCs w:val="32"/>
        </w:rPr>
      </w:pPr>
      <w:r w:rsidRPr="001A33F8">
        <w:rPr>
          <w:rFonts w:ascii="Arial" w:hAnsi="Arial" w:cs="Arial"/>
          <w:b/>
          <w:bCs/>
          <w:sz w:val="32"/>
          <w:szCs w:val="32"/>
        </w:rPr>
        <w:t xml:space="preserve">Bolton CVS is working with the Bolton Community Homes (BCH) partnership to deliver their Community Investment Grants.  </w:t>
      </w:r>
    </w:p>
    <w:p w14:paraId="555D9F79" w14:textId="73C0C979" w:rsidR="00DB297E" w:rsidRPr="001A33F8" w:rsidRDefault="00A23253" w:rsidP="00DB297E">
      <w:pPr>
        <w:pStyle w:val="NormalWeb"/>
        <w:spacing w:before="0" w:after="240"/>
        <w:rPr>
          <w:rFonts w:ascii="Arial" w:hAnsi="Arial" w:cs="Arial"/>
          <w:b/>
          <w:bCs/>
          <w:sz w:val="32"/>
          <w:szCs w:val="32"/>
        </w:rPr>
      </w:pPr>
      <w:r w:rsidRPr="001A33F8">
        <w:rPr>
          <w:rFonts w:ascii="Arial" w:hAnsi="Arial" w:cs="Arial"/>
          <w:b/>
          <w:sz w:val="32"/>
          <w:szCs w:val="32"/>
        </w:rPr>
        <w:t xml:space="preserve">Charities, community groups, </w:t>
      </w:r>
      <w:r w:rsidR="00DB297E" w:rsidRPr="001A33F8">
        <w:rPr>
          <w:rFonts w:ascii="Arial" w:hAnsi="Arial" w:cs="Arial"/>
          <w:b/>
          <w:sz w:val="32"/>
          <w:szCs w:val="32"/>
        </w:rPr>
        <w:t>organisations</w:t>
      </w:r>
      <w:r w:rsidRPr="001A33F8">
        <w:rPr>
          <w:rFonts w:ascii="Arial" w:hAnsi="Arial" w:cs="Arial"/>
          <w:b/>
          <w:sz w:val="32"/>
          <w:szCs w:val="32"/>
        </w:rPr>
        <w:t xml:space="preserve"> and indiv</w:t>
      </w:r>
      <w:r w:rsidR="004047D5" w:rsidRPr="001A33F8">
        <w:rPr>
          <w:rFonts w:ascii="Arial" w:hAnsi="Arial" w:cs="Arial"/>
          <w:b/>
          <w:sz w:val="32"/>
          <w:szCs w:val="32"/>
        </w:rPr>
        <w:t>i</w:t>
      </w:r>
      <w:r w:rsidRPr="001A33F8">
        <w:rPr>
          <w:rFonts w:ascii="Arial" w:hAnsi="Arial" w:cs="Arial"/>
          <w:b/>
          <w:sz w:val="32"/>
          <w:szCs w:val="32"/>
        </w:rPr>
        <w:t>duals</w:t>
      </w:r>
      <w:r w:rsidR="001A33F8" w:rsidRPr="001A33F8">
        <w:rPr>
          <w:rFonts w:ascii="Arial" w:hAnsi="Arial" w:cs="Arial"/>
          <w:b/>
          <w:sz w:val="32"/>
          <w:szCs w:val="32"/>
        </w:rPr>
        <w:t xml:space="preserve"> are </w:t>
      </w:r>
      <w:r w:rsidR="00DB297E" w:rsidRPr="001A33F8">
        <w:rPr>
          <w:rFonts w:ascii="Arial" w:hAnsi="Arial" w:cs="Arial"/>
          <w:b/>
          <w:sz w:val="32"/>
          <w:szCs w:val="32"/>
        </w:rPr>
        <w:t xml:space="preserve">invited to apply for grants to help support projects that will benefit </w:t>
      </w:r>
      <w:r w:rsidR="002E110E">
        <w:rPr>
          <w:rFonts w:ascii="Arial" w:hAnsi="Arial" w:cs="Arial"/>
          <w:b/>
          <w:sz w:val="32"/>
          <w:szCs w:val="32"/>
        </w:rPr>
        <w:t>BCH</w:t>
      </w:r>
      <w:r w:rsidR="00DB297E" w:rsidRPr="001A33F8">
        <w:rPr>
          <w:rFonts w:ascii="Arial" w:hAnsi="Arial" w:cs="Arial"/>
          <w:b/>
          <w:sz w:val="32"/>
          <w:szCs w:val="32"/>
        </w:rPr>
        <w:t xml:space="preserve"> </w:t>
      </w:r>
      <w:r w:rsidR="0023205C">
        <w:rPr>
          <w:rFonts w:ascii="Arial" w:hAnsi="Arial" w:cs="Arial"/>
          <w:b/>
          <w:sz w:val="32"/>
          <w:szCs w:val="32"/>
        </w:rPr>
        <w:t>customers</w:t>
      </w:r>
      <w:r w:rsidR="00DB297E" w:rsidRPr="001A33F8">
        <w:rPr>
          <w:rFonts w:ascii="Arial" w:hAnsi="Arial" w:cs="Arial"/>
          <w:b/>
          <w:sz w:val="32"/>
          <w:szCs w:val="32"/>
        </w:rPr>
        <w:t>.</w:t>
      </w:r>
    </w:p>
    <w:p w14:paraId="1F7FAD35" w14:textId="77777777" w:rsidR="001A33F8" w:rsidRPr="001A33F8" w:rsidRDefault="001A33F8" w:rsidP="001A33F8">
      <w:pPr>
        <w:pStyle w:val="NoSpacing"/>
        <w:rPr>
          <w:rFonts w:ascii="Arial" w:hAnsi="Arial" w:cs="Arial"/>
          <w:bCs/>
          <w:sz w:val="32"/>
          <w:szCs w:val="32"/>
        </w:rPr>
      </w:pPr>
      <w:r w:rsidRPr="001A33F8">
        <w:rPr>
          <w:rFonts w:ascii="Arial" w:hAnsi="Arial" w:cs="Arial"/>
          <w:b/>
          <w:bCs/>
          <w:sz w:val="32"/>
          <w:szCs w:val="32"/>
        </w:rPr>
        <w:t>Grants of up to £1000 for organisations and micro-grants of up to £100 for individuals are available</w:t>
      </w:r>
      <w:r w:rsidRPr="001A33F8">
        <w:rPr>
          <w:rFonts w:ascii="Arial" w:hAnsi="Arial" w:cs="Arial"/>
          <w:bCs/>
          <w:sz w:val="32"/>
          <w:szCs w:val="32"/>
        </w:rPr>
        <w:t xml:space="preserve">. </w:t>
      </w:r>
    </w:p>
    <w:p w14:paraId="416EC944" w14:textId="77777777" w:rsidR="001A33F8" w:rsidRDefault="001A33F8" w:rsidP="00DB297E">
      <w:pPr>
        <w:pStyle w:val="NoSpacing"/>
        <w:rPr>
          <w:rFonts w:ascii="Arial" w:hAnsi="Arial" w:cs="Arial"/>
          <w:bCs/>
          <w:sz w:val="32"/>
          <w:szCs w:val="28"/>
        </w:rPr>
      </w:pPr>
    </w:p>
    <w:p w14:paraId="3F923127" w14:textId="0FB9D4F0" w:rsidR="00DB297E" w:rsidRPr="001A33F8" w:rsidRDefault="002E110E" w:rsidP="00DB297E">
      <w:pPr>
        <w:pStyle w:val="NoSpacing"/>
        <w:rPr>
          <w:rFonts w:ascii="Arial" w:hAnsi="Arial" w:cs="Arial"/>
          <w:b/>
          <w:bCs/>
          <w:sz w:val="32"/>
          <w:szCs w:val="28"/>
        </w:rPr>
      </w:pPr>
      <w:r>
        <w:rPr>
          <w:rFonts w:ascii="Arial" w:hAnsi="Arial" w:cs="Arial"/>
          <w:b/>
          <w:bCs/>
          <w:sz w:val="32"/>
          <w:szCs w:val="28"/>
        </w:rPr>
        <w:t>BCH</w:t>
      </w:r>
      <w:r w:rsidR="00DB297E" w:rsidRPr="001A33F8">
        <w:rPr>
          <w:rFonts w:ascii="Arial" w:hAnsi="Arial" w:cs="Arial"/>
          <w:b/>
          <w:bCs/>
          <w:sz w:val="32"/>
          <w:szCs w:val="28"/>
        </w:rPr>
        <w:t xml:space="preserve"> customers are tenants of properties managed by the following Registered Social Landlords:</w:t>
      </w:r>
    </w:p>
    <w:p w14:paraId="66747471" w14:textId="77777777" w:rsidR="00DB297E" w:rsidRPr="001A33F8" w:rsidRDefault="00DB297E" w:rsidP="00DB297E">
      <w:pPr>
        <w:pStyle w:val="ListParagraph"/>
        <w:rPr>
          <w:rFonts w:ascii="Arial" w:hAnsi="Arial" w:cs="Arial"/>
          <w:b/>
          <w:sz w:val="32"/>
          <w:szCs w:val="28"/>
        </w:rPr>
      </w:pPr>
    </w:p>
    <w:p w14:paraId="1CA3F3A3" w14:textId="77777777" w:rsidR="00DB297E" w:rsidRPr="001A33F8" w:rsidRDefault="00DB297E" w:rsidP="00DB297E">
      <w:pPr>
        <w:pStyle w:val="ListParagraph"/>
        <w:numPr>
          <w:ilvl w:val="0"/>
          <w:numId w:val="27"/>
        </w:numPr>
        <w:rPr>
          <w:rFonts w:ascii="Arial" w:hAnsi="Arial" w:cs="Arial"/>
          <w:b/>
          <w:sz w:val="32"/>
          <w:szCs w:val="32"/>
        </w:rPr>
      </w:pPr>
      <w:r w:rsidRPr="001A33F8">
        <w:rPr>
          <w:rFonts w:ascii="Arial" w:hAnsi="Arial" w:cs="Arial"/>
          <w:b/>
          <w:sz w:val="32"/>
          <w:szCs w:val="32"/>
        </w:rPr>
        <w:t xml:space="preserve">Clarion Housing Group </w:t>
      </w:r>
    </w:p>
    <w:p w14:paraId="58C66CDC" w14:textId="77777777" w:rsidR="00DB297E" w:rsidRPr="001A33F8" w:rsidRDefault="00DB297E" w:rsidP="00DB297E">
      <w:pPr>
        <w:pStyle w:val="ListParagraph"/>
        <w:numPr>
          <w:ilvl w:val="0"/>
          <w:numId w:val="27"/>
        </w:numPr>
        <w:rPr>
          <w:rFonts w:ascii="Arial" w:hAnsi="Arial" w:cs="Arial"/>
          <w:b/>
          <w:sz w:val="32"/>
          <w:szCs w:val="32"/>
        </w:rPr>
      </w:pPr>
      <w:r w:rsidRPr="001A33F8">
        <w:rPr>
          <w:rFonts w:ascii="Arial" w:hAnsi="Arial" w:cs="Arial"/>
          <w:b/>
          <w:sz w:val="32"/>
          <w:szCs w:val="32"/>
        </w:rPr>
        <w:t>Onward</w:t>
      </w:r>
    </w:p>
    <w:p w14:paraId="4F4B1A0C" w14:textId="77777777" w:rsidR="00DB297E" w:rsidRPr="001A33F8" w:rsidRDefault="00DB297E" w:rsidP="00DB297E">
      <w:pPr>
        <w:pStyle w:val="ListParagraph"/>
        <w:numPr>
          <w:ilvl w:val="0"/>
          <w:numId w:val="27"/>
        </w:numPr>
        <w:rPr>
          <w:rFonts w:ascii="Arial" w:hAnsi="Arial" w:cs="Arial"/>
          <w:b/>
          <w:sz w:val="32"/>
          <w:szCs w:val="32"/>
        </w:rPr>
      </w:pPr>
      <w:r w:rsidRPr="001A33F8">
        <w:rPr>
          <w:rFonts w:ascii="Arial" w:hAnsi="Arial" w:cs="Arial"/>
          <w:b/>
          <w:sz w:val="32"/>
          <w:szCs w:val="32"/>
        </w:rPr>
        <w:t>Great Places</w:t>
      </w:r>
    </w:p>
    <w:p w14:paraId="0F332E4E" w14:textId="77777777" w:rsidR="00DB297E" w:rsidRPr="001A33F8" w:rsidRDefault="00DB297E" w:rsidP="00DB297E">
      <w:pPr>
        <w:pStyle w:val="ListParagraph"/>
        <w:numPr>
          <w:ilvl w:val="0"/>
          <w:numId w:val="27"/>
        </w:numPr>
        <w:rPr>
          <w:rFonts w:ascii="Arial" w:hAnsi="Arial" w:cs="Arial"/>
          <w:b/>
          <w:sz w:val="32"/>
          <w:szCs w:val="32"/>
        </w:rPr>
      </w:pPr>
      <w:r w:rsidRPr="001A33F8">
        <w:rPr>
          <w:rFonts w:ascii="Arial" w:hAnsi="Arial" w:cs="Arial"/>
          <w:b/>
          <w:sz w:val="32"/>
          <w:szCs w:val="32"/>
        </w:rPr>
        <w:t>Irwell Valley</w:t>
      </w:r>
    </w:p>
    <w:p w14:paraId="3984280C" w14:textId="77777777" w:rsidR="00DB297E" w:rsidRPr="001A33F8" w:rsidRDefault="00DB297E" w:rsidP="00DB297E">
      <w:pPr>
        <w:pStyle w:val="ListParagraph"/>
        <w:numPr>
          <w:ilvl w:val="0"/>
          <w:numId w:val="27"/>
        </w:numPr>
        <w:rPr>
          <w:rFonts w:ascii="Arial" w:hAnsi="Arial" w:cs="Arial"/>
          <w:b/>
          <w:sz w:val="32"/>
          <w:szCs w:val="32"/>
        </w:rPr>
      </w:pPr>
      <w:r w:rsidRPr="001A33F8">
        <w:rPr>
          <w:rFonts w:ascii="Arial" w:hAnsi="Arial" w:cs="Arial"/>
          <w:b/>
          <w:sz w:val="32"/>
          <w:szCs w:val="32"/>
        </w:rPr>
        <w:t>Places for People</w:t>
      </w:r>
    </w:p>
    <w:p w14:paraId="1E0139AA" w14:textId="77777777" w:rsidR="00DB297E" w:rsidRPr="001A33F8" w:rsidRDefault="00DB297E" w:rsidP="000602E2">
      <w:pPr>
        <w:pStyle w:val="ListParagraph"/>
        <w:numPr>
          <w:ilvl w:val="0"/>
          <w:numId w:val="27"/>
        </w:numPr>
        <w:rPr>
          <w:rFonts w:ascii="Arial" w:hAnsi="Arial" w:cs="Arial"/>
          <w:b/>
          <w:sz w:val="32"/>
          <w:szCs w:val="32"/>
        </w:rPr>
      </w:pPr>
      <w:r w:rsidRPr="001A33F8">
        <w:rPr>
          <w:rFonts w:ascii="Arial" w:hAnsi="Arial" w:cs="Arial"/>
          <w:b/>
          <w:sz w:val="32"/>
          <w:szCs w:val="32"/>
        </w:rPr>
        <w:t xml:space="preserve">Mosscare St Vincents </w:t>
      </w:r>
    </w:p>
    <w:p w14:paraId="300DF86A" w14:textId="6C928A2B" w:rsidR="00A604EB" w:rsidRPr="001A33F8" w:rsidRDefault="00DB297E" w:rsidP="000602E2">
      <w:pPr>
        <w:pStyle w:val="ListParagraph"/>
        <w:numPr>
          <w:ilvl w:val="0"/>
          <w:numId w:val="27"/>
        </w:numPr>
        <w:rPr>
          <w:rFonts w:ascii="Arial" w:hAnsi="Arial" w:cs="Arial"/>
          <w:b/>
          <w:sz w:val="32"/>
          <w:szCs w:val="32"/>
        </w:rPr>
      </w:pPr>
      <w:r w:rsidRPr="001A33F8">
        <w:rPr>
          <w:rFonts w:ascii="Arial" w:hAnsi="Arial" w:cs="Arial"/>
          <w:b/>
          <w:sz w:val="32"/>
          <w:szCs w:val="32"/>
        </w:rPr>
        <w:t>Bolton at Home</w:t>
      </w:r>
    </w:p>
    <w:p w14:paraId="273D1BD8" w14:textId="28C0D730" w:rsidR="00927835" w:rsidRDefault="00927835" w:rsidP="00927835">
      <w:pPr>
        <w:pStyle w:val="ListParagraph"/>
        <w:ind w:left="1440"/>
        <w:rPr>
          <w:rFonts w:ascii="Arial" w:hAnsi="Arial" w:cs="Arial"/>
          <w:sz w:val="24"/>
          <w:szCs w:val="24"/>
        </w:rPr>
      </w:pPr>
    </w:p>
    <w:p w14:paraId="090C26E1" w14:textId="3C7CE088" w:rsidR="001A33F8" w:rsidRDefault="001A33F8">
      <w:pPr>
        <w:rPr>
          <w:rFonts w:ascii="Arial" w:hAnsi="Arial" w:cs="Arial"/>
          <w:sz w:val="24"/>
          <w:szCs w:val="24"/>
          <w:lang w:val="en-US"/>
        </w:rPr>
      </w:pPr>
      <w:r>
        <w:rPr>
          <w:rFonts w:ascii="Arial" w:hAnsi="Arial" w:cs="Arial"/>
          <w:sz w:val="24"/>
          <w:szCs w:val="24"/>
        </w:rPr>
        <w:br w:type="page"/>
      </w:r>
    </w:p>
    <w:tbl>
      <w:tblPr>
        <w:tblStyle w:val="TableGrid"/>
        <w:tblW w:w="10355" w:type="dxa"/>
        <w:tblInd w:w="-5" w:type="dxa"/>
        <w:shd w:val="clear" w:color="auto" w:fill="4D008C"/>
        <w:tblLook w:val="04A0" w:firstRow="1" w:lastRow="0" w:firstColumn="1" w:lastColumn="0" w:noHBand="0" w:noVBand="1"/>
      </w:tblPr>
      <w:tblGrid>
        <w:gridCol w:w="10355"/>
      </w:tblGrid>
      <w:tr w:rsidR="00DB297E" w:rsidRPr="00951196" w14:paraId="48EFE99F" w14:textId="77777777" w:rsidTr="00255A08">
        <w:trPr>
          <w:trHeight w:val="249"/>
        </w:trPr>
        <w:tc>
          <w:tcPr>
            <w:tcW w:w="10355" w:type="dxa"/>
            <w:shd w:val="clear" w:color="auto" w:fill="4D008C"/>
          </w:tcPr>
          <w:p w14:paraId="22FFC331" w14:textId="77777777" w:rsidR="00DB297E" w:rsidRPr="00951196" w:rsidRDefault="00DB297E" w:rsidP="00255A08">
            <w:pPr>
              <w:pStyle w:val="NoSpacing"/>
              <w:spacing w:line="276" w:lineRule="auto"/>
              <w:rPr>
                <w:rFonts w:ascii="Arial" w:hAnsi="Arial" w:cs="Arial"/>
                <w:b/>
                <w:sz w:val="28"/>
                <w:szCs w:val="28"/>
              </w:rPr>
            </w:pPr>
            <w:r>
              <w:rPr>
                <w:rFonts w:ascii="Arial" w:hAnsi="Arial" w:cs="Arial"/>
                <w:b/>
                <w:sz w:val="28"/>
                <w:szCs w:val="28"/>
              </w:rPr>
              <w:lastRenderedPageBreak/>
              <w:t>Level of Grant Available</w:t>
            </w:r>
          </w:p>
        </w:tc>
      </w:tr>
    </w:tbl>
    <w:p w14:paraId="36E242CB" w14:textId="77777777" w:rsidR="00DB297E" w:rsidRDefault="00DB297E" w:rsidP="00DB297E">
      <w:pPr>
        <w:rPr>
          <w:rFonts w:ascii="Arial" w:hAnsi="Arial" w:cs="Arial"/>
          <w:sz w:val="24"/>
          <w:szCs w:val="24"/>
        </w:rPr>
      </w:pPr>
    </w:p>
    <w:tbl>
      <w:tblPr>
        <w:tblStyle w:val="TableGrid"/>
        <w:tblW w:w="0" w:type="auto"/>
        <w:tblInd w:w="279" w:type="dxa"/>
        <w:tblLook w:val="04A0" w:firstRow="1" w:lastRow="0" w:firstColumn="1" w:lastColumn="0" w:noHBand="0" w:noVBand="1"/>
      </w:tblPr>
      <w:tblGrid>
        <w:gridCol w:w="2226"/>
        <w:gridCol w:w="2725"/>
        <w:gridCol w:w="4506"/>
      </w:tblGrid>
      <w:tr w:rsidR="00DB297E" w14:paraId="18043192" w14:textId="77777777" w:rsidTr="001A33F8">
        <w:tc>
          <w:tcPr>
            <w:tcW w:w="2226" w:type="dxa"/>
            <w:shd w:val="clear" w:color="auto" w:fill="4D008C"/>
          </w:tcPr>
          <w:p w14:paraId="21292AE8" w14:textId="77777777" w:rsidR="00DB297E" w:rsidRPr="001A33F8" w:rsidRDefault="00DB297E" w:rsidP="00255A08">
            <w:pPr>
              <w:jc w:val="center"/>
              <w:rPr>
                <w:rFonts w:ascii="Arial" w:hAnsi="Arial" w:cs="Arial"/>
                <w:b/>
                <w:color w:val="FFFFFF" w:themeColor="background1"/>
                <w:sz w:val="28"/>
                <w:szCs w:val="56"/>
              </w:rPr>
            </w:pPr>
            <w:r w:rsidRPr="001A33F8">
              <w:rPr>
                <w:rFonts w:ascii="Arial" w:hAnsi="Arial" w:cs="Arial"/>
                <w:b/>
                <w:color w:val="FFFFFF" w:themeColor="background1"/>
                <w:sz w:val="28"/>
                <w:szCs w:val="56"/>
              </w:rPr>
              <w:t>Applicant</w:t>
            </w:r>
          </w:p>
        </w:tc>
        <w:tc>
          <w:tcPr>
            <w:tcW w:w="2725" w:type="dxa"/>
            <w:shd w:val="clear" w:color="auto" w:fill="4D008C"/>
          </w:tcPr>
          <w:p w14:paraId="435FD2DC" w14:textId="77777777" w:rsidR="00DB297E" w:rsidRPr="001A33F8" w:rsidRDefault="00DB297E" w:rsidP="00255A08">
            <w:pPr>
              <w:jc w:val="center"/>
              <w:rPr>
                <w:rFonts w:ascii="Arial" w:hAnsi="Arial" w:cs="Arial"/>
                <w:b/>
                <w:color w:val="FFFFFF" w:themeColor="background1"/>
                <w:sz w:val="28"/>
                <w:szCs w:val="56"/>
              </w:rPr>
            </w:pPr>
            <w:r w:rsidRPr="001A33F8">
              <w:rPr>
                <w:rFonts w:ascii="Arial" w:hAnsi="Arial" w:cs="Arial"/>
                <w:b/>
                <w:color w:val="FFFFFF" w:themeColor="background1"/>
                <w:sz w:val="28"/>
                <w:szCs w:val="56"/>
              </w:rPr>
              <w:t xml:space="preserve">Level of Grant </w:t>
            </w:r>
          </w:p>
        </w:tc>
        <w:tc>
          <w:tcPr>
            <w:tcW w:w="4506" w:type="dxa"/>
            <w:shd w:val="clear" w:color="auto" w:fill="4D008C"/>
          </w:tcPr>
          <w:p w14:paraId="4E290DD3" w14:textId="77777777" w:rsidR="00DB297E" w:rsidRPr="001A33F8" w:rsidRDefault="00DB297E" w:rsidP="00255A08">
            <w:pPr>
              <w:jc w:val="center"/>
              <w:rPr>
                <w:rFonts w:ascii="Arial" w:hAnsi="Arial" w:cs="Arial"/>
                <w:b/>
                <w:color w:val="FFFFFF" w:themeColor="background1"/>
                <w:sz w:val="28"/>
                <w:szCs w:val="56"/>
              </w:rPr>
            </w:pPr>
            <w:r w:rsidRPr="001A33F8">
              <w:rPr>
                <w:rFonts w:ascii="Arial" w:hAnsi="Arial" w:cs="Arial"/>
                <w:b/>
                <w:color w:val="FFFFFF" w:themeColor="background1"/>
                <w:sz w:val="28"/>
                <w:szCs w:val="56"/>
              </w:rPr>
              <w:t>How to Apply</w:t>
            </w:r>
          </w:p>
        </w:tc>
      </w:tr>
      <w:tr w:rsidR="00DB297E" w14:paraId="3110FFAD" w14:textId="77777777" w:rsidTr="001A33F8">
        <w:tc>
          <w:tcPr>
            <w:tcW w:w="2226" w:type="dxa"/>
            <w:vAlign w:val="center"/>
          </w:tcPr>
          <w:p w14:paraId="73EE6050" w14:textId="77777777" w:rsidR="00DB297E" w:rsidRPr="00DB297E" w:rsidRDefault="00DB297E" w:rsidP="001A33F8">
            <w:pPr>
              <w:jc w:val="center"/>
              <w:rPr>
                <w:rFonts w:ascii="Arial" w:hAnsi="Arial" w:cs="Arial"/>
                <w:sz w:val="28"/>
                <w:szCs w:val="56"/>
              </w:rPr>
            </w:pPr>
            <w:r w:rsidRPr="00DB297E">
              <w:rPr>
                <w:rFonts w:ascii="Arial" w:hAnsi="Arial" w:cs="Arial"/>
                <w:sz w:val="28"/>
                <w:szCs w:val="56"/>
              </w:rPr>
              <w:t>Organisations</w:t>
            </w:r>
          </w:p>
        </w:tc>
        <w:tc>
          <w:tcPr>
            <w:tcW w:w="2725" w:type="dxa"/>
            <w:vAlign w:val="center"/>
          </w:tcPr>
          <w:p w14:paraId="1AF1D8B2" w14:textId="77777777" w:rsidR="00DB297E" w:rsidRPr="00DB297E" w:rsidRDefault="00DB297E" w:rsidP="001A33F8">
            <w:pPr>
              <w:jc w:val="center"/>
              <w:rPr>
                <w:rFonts w:ascii="Arial" w:hAnsi="Arial" w:cs="Arial"/>
                <w:sz w:val="28"/>
                <w:szCs w:val="56"/>
              </w:rPr>
            </w:pPr>
            <w:r w:rsidRPr="00DB297E">
              <w:rPr>
                <w:rFonts w:ascii="Arial" w:hAnsi="Arial" w:cs="Arial"/>
                <w:sz w:val="28"/>
                <w:szCs w:val="56"/>
              </w:rPr>
              <w:t>Grants of up to £1000</w:t>
            </w:r>
          </w:p>
        </w:tc>
        <w:tc>
          <w:tcPr>
            <w:tcW w:w="4506" w:type="dxa"/>
            <w:vAlign w:val="center"/>
          </w:tcPr>
          <w:p w14:paraId="4B12F36A" w14:textId="77777777" w:rsidR="00DB297E" w:rsidRPr="00DB297E" w:rsidRDefault="00DB297E" w:rsidP="001A33F8">
            <w:pPr>
              <w:jc w:val="center"/>
              <w:rPr>
                <w:rFonts w:ascii="Arial" w:hAnsi="Arial" w:cs="Arial"/>
                <w:sz w:val="28"/>
                <w:szCs w:val="56"/>
              </w:rPr>
            </w:pPr>
            <w:r w:rsidRPr="00DB297E">
              <w:rPr>
                <w:rFonts w:ascii="Arial" w:hAnsi="Arial" w:cs="Arial"/>
                <w:sz w:val="28"/>
                <w:szCs w:val="56"/>
              </w:rPr>
              <w:t>Through Bolton CVS website</w:t>
            </w:r>
          </w:p>
        </w:tc>
      </w:tr>
      <w:tr w:rsidR="00DB297E" w14:paraId="3267A047" w14:textId="77777777" w:rsidTr="001A33F8">
        <w:tc>
          <w:tcPr>
            <w:tcW w:w="2226" w:type="dxa"/>
            <w:vAlign w:val="center"/>
          </w:tcPr>
          <w:p w14:paraId="742D6557" w14:textId="407BA150" w:rsidR="00DB297E" w:rsidRPr="00DB297E" w:rsidRDefault="00927835" w:rsidP="001A33F8">
            <w:pPr>
              <w:jc w:val="center"/>
              <w:rPr>
                <w:rFonts w:ascii="Arial" w:hAnsi="Arial" w:cs="Arial"/>
                <w:sz w:val="28"/>
                <w:szCs w:val="56"/>
              </w:rPr>
            </w:pPr>
            <w:r>
              <w:rPr>
                <w:rFonts w:ascii="Arial" w:hAnsi="Arial" w:cs="Arial"/>
                <w:sz w:val="28"/>
                <w:szCs w:val="56"/>
              </w:rPr>
              <w:t xml:space="preserve">Micro-grants for </w:t>
            </w:r>
            <w:r w:rsidR="00DB297E" w:rsidRPr="00DB297E">
              <w:rPr>
                <w:rFonts w:ascii="Arial" w:hAnsi="Arial" w:cs="Arial"/>
                <w:sz w:val="28"/>
                <w:szCs w:val="56"/>
              </w:rPr>
              <w:t>Individuals</w:t>
            </w:r>
          </w:p>
        </w:tc>
        <w:tc>
          <w:tcPr>
            <w:tcW w:w="2725" w:type="dxa"/>
            <w:vAlign w:val="center"/>
          </w:tcPr>
          <w:p w14:paraId="0C959E1D" w14:textId="1A9E45FD" w:rsidR="00DB297E" w:rsidRPr="00DB297E" w:rsidRDefault="00DB297E" w:rsidP="001A33F8">
            <w:pPr>
              <w:jc w:val="center"/>
              <w:rPr>
                <w:rFonts w:ascii="Arial" w:hAnsi="Arial" w:cs="Arial"/>
                <w:sz w:val="28"/>
                <w:szCs w:val="56"/>
              </w:rPr>
            </w:pPr>
            <w:r w:rsidRPr="00DB297E">
              <w:rPr>
                <w:rFonts w:ascii="Arial" w:hAnsi="Arial" w:cs="Arial"/>
                <w:sz w:val="28"/>
                <w:szCs w:val="56"/>
              </w:rPr>
              <w:t>Grants of up to £100</w:t>
            </w:r>
          </w:p>
        </w:tc>
        <w:tc>
          <w:tcPr>
            <w:tcW w:w="4506" w:type="dxa"/>
            <w:vAlign w:val="center"/>
          </w:tcPr>
          <w:p w14:paraId="55F4694A" w14:textId="44EFB308" w:rsidR="00DB297E" w:rsidRDefault="00DB297E" w:rsidP="001A33F8">
            <w:pPr>
              <w:jc w:val="center"/>
              <w:rPr>
                <w:rFonts w:ascii="Arial" w:hAnsi="Arial" w:cs="Arial"/>
                <w:sz w:val="28"/>
                <w:szCs w:val="56"/>
              </w:rPr>
            </w:pPr>
            <w:r w:rsidRPr="00DB297E">
              <w:rPr>
                <w:rFonts w:ascii="Arial" w:hAnsi="Arial" w:cs="Arial"/>
                <w:sz w:val="28"/>
                <w:szCs w:val="56"/>
              </w:rPr>
              <w:t xml:space="preserve">Please complete Word application form and email to: </w:t>
            </w:r>
            <w:hyperlink r:id="rId11" w:history="1">
              <w:r w:rsidRPr="00DB297E">
                <w:rPr>
                  <w:rStyle w:val="Hyperlink"/>
                  <w:rFonts w:ascii="Arial" w:hAnsi="Arial" w:cs="Arial"/>
                  <w:color w:val="auto"/>
                  <w:sz w:val="28"/>
                  <w:szCs w:val="56"/>
                </w:rPr>
                <w:t>funding@boltoncvs.org.uk</w:t>
              </w:r>
            </w:hyperlink>
          </w:p>
          <w:p w14:paraId="62DF7A67" w14:textId="69AABBD2" w:rsidR="001A33F8" w:rsidRPr="00DB297E" w:rsidRDefault="001A33F8" w:rsidP="001A33F8">
            <w:pPr>
              <w:jc w:val="center"/>
              <w:rPr>
                <w:rFonts w:ascii="Arial" w:hAnsi="Arial" w:cs="Arial"/>
                <w:sz w:val="28"/>
                <w:szCs w:val="56"/>
              </w:rPr>
            </w:pPr>
          </w:p>
        </w:tc>
      </w:tr>
    </w:tbl>
    <w:p w14:paraId="3F3CC49B" w14:textId="77777777" w:rsidR="008F4C33" w:rsidRPr="00B7505C" w:rsidRDefault="008F4C33" w:rsidP="008F4C33">
      <w:pPr>
        <w:pStyle w:val="NoSpacing"/>
        <w:rPr>
          <w:rFonts w:ascii="Arial" w:hAnsi="Arial" w:cs="Arial"/>
          <w:sz w:val="24"/>
          <w:szCs w:val="24"/>
        </w:rPr>
      </w:pPr>
    </w:p>
    <w:tbl>
      <w:tblPr>
        <w:tblStyle w:val="TableGrid"/>
        <w:tblW w:w="10348" w:type="dxa"/>
        <w:tblInd w:w="-5" w:type="dxa"/>
        <w:shd w:val="clear" w:color="auto" w:fill="4D008C"/>
        <w:tblLook w:val="04A0" w:firstRow="1" w:lastRow="0" w:firstColumn="1" w:lastColumn="0" w:noHBand="0" w:noVBand="1"/>
      </w:tblPr>
      <w:tblGrid>
        <w:gridCol w:w="10348"/>
      </w:tblGrid>
      <w:tr w:rsidR="008F4C33" w:rsidRPr="004C1A8E" w14:paraId="0F7EC347" w14:textId="77777777" w:rsidTr="008F4C33">
        <w:tc>
          <w:tcPr>
            <w:tcW w:w="10348" w:type="dxa"/>
            <w:shd w:val="clear" w:color="auto" w:fill="4D008C"/>
          </w:tcPr>
          <w:p w14:paraId="194F3A5D" w14:textId="0F845A05" w:rsidR="008F4C33" w:rsidRPr="004C1A8E" w:rsidRDefault="001A33F8" w:rsidP="001A33F8">
            <w:pPr>
              <w:pStyle w:val="NoSpacing"/>
              <w:spacing w:line="276" w:lineRule="auto"/>
              <w:rPr>
                <w:rFonts w:ascii="Arial" w:hAnsi="Arial" w:cs="Arial"/>
                <w:b/>
                <w:color w:val="FFFFFF" w:themeColor="background1"/>
                <w:sz w:val="28"/>
                <w:szCs w:val="28"/>
              </w:rPr>
            </w:pPr>
            <w:r>
              <w:rPr>
                <w:rFonts w:ascii="Arial" w:hAnsi="Arial" w:cs="Arial"/>
                <w:b/>
                <w:color w:val="FFFFFF" w:themeColor="background1"/>
                <w:sz w:val="28"/>
                <w:szCs w:val="28"/>
              </w:rPr>
              <w:t>What W</w:t>
            </w:r>
            <w:r w:rsidR="008F4C33" w:rsidRPr="004C1A8E">
              <w:rPr>
                <w:rFonts w:ascii="Arial" w:hAnsi="Arial" w:cs="Arial"/>
                <w:b/>
                <w:color w:val="FFFFFF" w:themeColor="background1"/>
                <w:sz w:val="28"/>
                <w:szCs w:val="28"/>
              </w:rPr>
              <w:t xml:space="preserve">e </w:t>
            </w:r>
            <w:r>
              <w:rPr>
                <w:rFonts w:ascii="Arial" w:hAnsi="Arial" w:cs="Arial"/>
                <w:b/>
                <w:color w:val="FFFFFF" w:themeColor="background1"/>
                <w:sz w:val="28"/>
                <w:szCs w:val="28"/>
              </w:rPr>
              <w:t>W</w:t>
            </w:r>
            <w:r w:rsidR="008F4C33" w:rsidRPr="004C1A8E">
              <w:rPr>
                <w:rFonts w:ascii="Arial" w:hAnsi="Arial" w:cs="Arial"/>
                <w:b/>
                <w:color w:val="FFFFFF" w:themeColor="background1"/>
                <w:sz w:val="28"/>
                <w:szCs w:val="28"/>
              </w:rPr>
              <w:t xml:space="preserve">ill </w:t>
            </w:r>
            <w:r w:rsidR="008F4C33">
              <w:rPr>
                <w:rFonts w:ascii="Arial" w:hAnsi="Arial" w:cs="Arial"/>
                <w:b/>
                <w:color w:val="FFFFFF" w:themeColor="background1"/>
                <w:sz w:val="28"/>
                <w:szCs w:val="28"/>
              </w:rPr>
              <w:t>F</w:t>
            </w:r>
            <w:r w:rsidR="008F4C33" w:rsidRPr="004C1A8E">
              <w:rPr>
                <w:rFonts w:ascii="Arial" w:hAnsi="Arial" w:cs="Arial"/>
                <w:b/>
                <w:color w:val="FFFFFF" w:themeColor="background1"/>
                <w:sz w:val="28"/>
                <w:szCs w:val="28"/>
              </w:rPr>
              <w:t xml:space="preserve">und </w:t>
            </w:r>
            <w:r w:rsidR="008F4C33">
              <w:rPr>
                <w:rFonts w:ascii="Arial" w:hAnsi="Arial" w:cs="Arial"/>
                <w:b/>
                <w:color w:val="FFFFFF" w:themeColor="background1"/>
                <w:sz w:val="28"/>
                <w:szCs w:val="28"/>
              </w:rPr>
              <w:t xml:space="preserve">– Grants to Organisations and Individuals </w:t>
            </w:r>
          </w:p>
        </w:tc>
      </w:tr>
    </w:tbl>
    <w:p w14:paraId="5742145B" w14:textId="77777777" w:rsidR="001A33F8" w:rsidRDefault="001A33F8" w:rsidP="000A0689">
      <w:pPr>
        <w:pStyle w:val="NoSpacing"/>
      </w:pPr>
    </w:p>
    <w:p w14:paraId="258FAF09" w14:textId="294DAECB" w:rsidR="008F4C33" w:rsidRPr="00946DE4" w:rsidRDefault="008F4C33" w:rsidP="008F4C33">
      <w:pPr>
        <w:rPr>
          <w:rFonts w:ascii="Arial" w:hAnsi="Arial" w:cs="Arial"/>
          <w:b/>
          <w:sz w:val="28"/>
          <w:szCs w:val="28"/>
        </w:rPr>
      </w:pPr>
      <w:r w:rsidRPr="00946DE4">
        <w:rPr>
          <w:rFonts w:ascii="Arial" w:hAnsi="Arial" w:cs="Arial"/>
          <w:b/>
          <w:sz w:val="28"/>
          <w:szCs w:val="28"/>
        </w:rPr>
        <w:t xml:space="preserve">The fund aims to support </w:t>
      </w:r>
      <w:r>
        <w:rPr>
          <w:rFonts w:ascii="Arial" w:hAnsi="Arial" w:cs="Arial"/>
          <w:b/>
          <w:sz w:val="28"/>
          <w:szCs w:val="28"/>
        </w:rPr>
        <w:t xml:space="preserve">projects and delivery by </w:t>
      </w:r>
      <w:r w:rsidRPr="00946DE4">
        <w:rPr>
          <w:rFonts w:ascii="Arial" w:hAnsi="Arial" w:cs="Arial"/>
          <w:b/>
          <w:sz w:val="28"/>
          <w:szCs w:val="28"/>
        </w:rPr>
        <w:t xml:space="preserve">organisations </w:t>
      </w:r>
      <w:r>
        <w:rPr>
          <w:rFonts w:ascii="Arial" w:hAnsi="Arial" w:cs="Arial"/>
          <w:b/>
          <w:sz w:val="28"/>
          <w:szCs w:val="28"/>
        </w:rPr>
        <w:t xml:space="preserve">and individuals </w:t>
      </w:r>
      <w:r w:rsidRPr="00946DE4">
        <w:rPr>
          <w:rFonts w:ascii="Arial" w:hAnsi="Arial" w:cs="Arial"/>
          <w:b/>
          <w:sz w:val="28"/>
          <w:szCs w:val="28"/>
        </w:rPr>
        <w:t xml:space="preserve">that make a difference in the lives of </w:t>
      </w:r>
      <w:r w:rsidR="002E110E">
        <w:rPr>
          <w:rFonts w:ascii="Arial" w:hAnsi="Arial" w:cs="Arial"/>
          <w:b/>
          <w:sz w:val="28"/>
          <w:szCs w:val="28"/>
        </w:rPr>
        <w:t>BCH</w:t>
      </w:r>
      <w:r w:rsidR="0023205C">
        <w:rPr>
          <w:rFonts w:ascii="Arial" w:hAnsi="Arial" w:cs="Arial"/>
          <w:b/>
          <w:sz w:val="28"/>
          <w:szCs w:val="28"/>
        </w:rPr>
        <w:t xml:space="preserve"> tenants</w:t>
      </w:r>
      <w:r w:rsidRPr="00946DE4">
        <w:rPr>
          <w:rFonts w:ascii="Arial" w:hAnsi="Arial" w:cs="Arial"/>
          <w:b/>
          <w:sz w:val="28"/>
          <w:szCs w:val="28"/>
        </w:rPr>
        <w:t xml:space="preserve"> and their local communities.</w:t>
      </w:r>
    </w:p>
    <w:p w14:paraId="143AB3D4" w14:textId="77777777" w:rsidR="008F4C33" w:rsidRDefault="008F4C33" w:rsidP="008F4C33">
      <w:pPr>
        <w:rPr>
          <w:rFonts w:ascii="Arial" w:hAnsi="Arial" w:cs="Arial"/>
          <w:sz w:val="28"/>
          <w:szCs w:val="28"/>
        </w:rPr>
      </w:pPr>
      <w:r w:rsidRPr="000A7DD4">
        <w:rPr>
          <w:rFonts w:ascii="Arial" w:hAnsi="Arial" w:cs="Arial"/>
          <w:sz w:val="28"/>
          <w:szCs w:val="28"/>
        </w:rPr>
        <w:t xml:space="preserve">Funding can help you in many ways, for example, to buy new equipment or materials, to run a community event, to launch a new group or to help promote existing groups locally. </w:t>
      </w:r>
    </w:p>
    <w:p w14:paraId="2B119167" w14:textId="77777777" w:rsidR="008F4C33" w:rsidRPr="000A7DD4" w:rsidRDefault="008F4C33" w:rsidP="008F4C33">
      <w:pPr>
        <w:rPr>
          <w:rFonts w:ascii="Arial" w:hAnsi="Arial" w:cs="Arial"/>
          <w:sz w:val="28"/>
          <w:szCs w:val="28"/>
        </w:rPr>
      </w:pPr>
      <w:r w:rsidRPr="002A4F1B">
        <w:rPr>
          <w:rFonts w:ascii="Arial" w:hAnsi="Arial" w:cs="Arial"/>
          <w:b/>
          <w:sz w:val="28"/>
          <w:szCs w:val="28"/>
        </w:rPr>
        <w:t>Up to 50% of your grant award can be used as a contribution towards the core running costs of your organisation</w:t>
      </w:r>
      <w:r w:rsidRPr="000A7DD4">
        <w:rPr>
          <w:rFonts w:ascii="Arial" w:hAnsi="Arial" w:cs="Arial"/>
          <w:sz w:val="28"/>
          <w:szCs w:val="28"/>
        </w:rPr>
        <w:t xml:space="preserve"> (this includes operating costs relating to energy, fuel, rent, food, services, volunteer expenses, </w:t>
      </w:r>
      <w:r>
        <w:rPr>
          <w:rFonts w:ascii="Arial" w:hAnsi="Arial" w:cs="Arial"/>
          <w:sz w:val="28"/>
          <w:szCs w:val="28"/>
        </w:rPr>
        <w:t xml:space="preserve">paying </w:t>
      </w:r>
      <w:r w:rsidRPr="000A7DD4">
        <w:rPr>
          <w:rFonts w:ascii="Arial" w:hAnsi="Arial" w:cs="Arial"/>
          <w:sz w:val="28"/>
          <w:szCs w:val="28"/>
        </w:rPr>
        <w:t>staff a living wage).</w:t>
      </w:r>
    </w:p>
    <w:p w14:paraId="5C03D789" w14:textId="77777777" w:rsidR="008F4C33" w:rsidRPr="00E668E2" w:rsidRDefault="008F4C33" w:rsidP="008F4C33">
      <w:pPr>
        <w:rPr>
          <w:rFonts w:ascii="Arial" w:hAnsi="Arial" w:cs="Arial"/>
          <w:sz w:val="28"/>
          <w:szCs w:val="28"/>
          <w:u w:val="single"/>
        </w:rPr>
      </w:pPr>
      <w:r w:rsidRPr="00E668E2">
        <w:rPr>
          <w:rFonts w:ascii="Arial" w:hAnsi="Arial" w:cs="Arial"/>
          <w:sz w:val="28"/>
          <w:szCs w:val="28"/>
          <w:u w:val="single"/>
        </w:rPr>
        <w:t xml:space="preserve">Your project </w:t>
      </w:r>
      <w:r w:rsidRPr="00E668E2">
        <w:rPr>
          <w:rFonts w:ascii="Arial" w:hAnsi="Arial" w:cs="Arial"/>
          <w:b/>
          <w:sz w:val="28"/>
          <w:szCs w:val="28"/>
          <w:u w:val="single"/>
        </w:rPr>
        <w:t>must</w:t>
      </w:r>
      <w:r w:rsidRPr="00E668E2">
        <w:rPr>
          <w:rFonts w:ascii="Arial" w:hAnsi="Arial" w:cs="Arial"/>
          <w:sz w:val="28"/>
          <w:szCs w:val="28"/>
          <w:u w:val="single"/>
        </w:rPr>
        <w:t xml:space="preserve"> help people in at least </w:t>
      </w:r>
      <w:r w:rsidRPr="00E668E2">
        <w:rPr>
          <w:rFonts w:ascii="Arial" w:hAnsi="Arial" w:cs="Arial"/>
          <w:b/>
          <w:sz w:val="28"/>
          <w:szCs w:val="28"/>
          <w:u w:val="single"/>
        </w:rPr>
        <w:t>one</w:t>
      </w:r>
      <w:r w:rsidRPr="00E668E2">
        <w:rPr>
          <w:rFonts w:ascii="Arial" w:hAnsi="Arial" w:cs="Arial"/>
          <w:sz w:val="28"/>
          <w:szCs w:val="28"/>
          <w:u w:val="single"/>
        </w:rPr>
        <w:t xml:space="preserve"> of the following ways: </w:t>
      </w:r>
    </w:p>
    <w:p w14:paraId="785498DA" w14:textId="3853AE89" w:rsidR="000A0689" w:rsidRPr="00E668E2" w:rsidRDefault="000A0689" w:rsidP="000A0689">
      <w:pPr>
        <w:rPr>
          <w:rFonts w:ascii="Arial" w:hAnsi="Arial" w:cs="Arial"/>
          <w:sz w:val="28"/>
          <w:szCs w:val="28"/>
        </w:rPr>
      </w:pPr>
      <w:r>
        <w:rPr>
          <w:rFonts w:ascii="Arial" w:hAnsi="Arial" w:cs="Arial"/>
          <w:b/>
          <w:sz w:val="28"/>
          <w:szCs w:val="28"/>
        </w:rPr>
        <w:t>Health and Wellbeing</w:t>
      </w:r>
      <w:r w:rsidRPr="00E668E2">
        <w:rPr>
          <w:rFonts w:ascii="Arial" w:hAnsi="Arial" w:cs="Arial"/>
          <w:sz w:val="28"/>
          <w:szCs w:val="28"/>
        </w:rPr>
        <w:t xml:space="preserve"> – improving residents’ (and older people’s) health and wellbeing – for example, dance classes to improve fitness. </w:t>
      </w:r>
    </w:p>
    <w:p w14:paraId="2F90AFFD" w14:textId="77777777" w:rsidR="000A0689" w:rsidRPr="00E668E2" w:rsidRDefault="000A0689" w:rsidP="000A0689">
      <w:pPr>
        <w:rPr>
          <w:rFonts w:ascii="Arial" w:hAnsi="Arial" w:cs="Arial"/>
          <w:sz w:val="28"/>
          <w:szCs w:val="28"/>
        </w:rPr>
      </w:pPr>
      <w:r>
        <w:rPr>
          <w:rFonts w:ascii="Arial" w:hAnsi="Arial" w:cs="Arial"/>
          <w:b/>
          <w:sz w:val="28"/>
          <w:szCs w:val="28"/>
        </w:rPr>
        <w:t>Children and Young People</w:t>
      </w:r>
      <w:r w:rsidRPr="00E668E2">
        <w:rPr>
          <w:rFonts w:ascii="Arial" w:hAnsi="Arial" w:cs="Arial"/>
          <w:sz w:val="28"/>
          <w:szCs w:val="28"/>
        </w:rPr>
        <w:t xml:space="preserve"> – increasing the opportunities/activities available for young people - for example, running a youth group. </w:t>
      </w:r>
    </w:p>
    <w:p w14:paraId="1A7088AD" w14:textId="7B5BF95F" w:rsidR="008F4C33" w:rsidRDefault="008F4C33" w:rsidP="008F4C33">
      <w:pPr>
        <w:rPr>
          <w:rFonts w:ascii="Arial" w:hAnsi="Arial" w:cs="Arial"/>
          <w:sz w:val="28"/>
          <w:szCs w:val="28"/>
        </w:rPr>
      </w:pPr>
      <w:r>
        <w:rPr>
          <w:rFonts w:ascii="Arial" w:hAnsi="Arial" w:cs="Arial"/>
          <w:b/>
          <w:sz w:val="28"/>
          <w:szCs w:val="28"/>
        </w:rPr>
        <w:t>Cost of Living Support</w:t>
      </w:r>
      <w:r w:rsidRPr="00E668E2">
        <w:rPr>
          <w:rFonts w:ascii="Arial" w:hAnsi="Arial" w:cs="Arial"/>
          <w:sz w:val="28"/>
          <w:szCs w:val="28"/>
        </w:rPr>
        <w:t xml:space="preserve"> – supporting people to relieve financial pressures and reduce poverty - for example, a sewing group helping with school uniforms. </w:t>
      </w:r>
    </w:p>
    <w:p w14:paraId="127AAEDF" w14:textId="050DD565" w:rsidR="000A0689" w:rsidRPr="00E668E2" w:rsidRDefault="000A0689" w:rsidP="008F4C33">
      <w:pPr>
        <w:rPr>
          <w:rFonts w:ascii="Arial" w:hAnsi="Arial" w:cs="Arial"/>
          <w:sz w:val="28"/>
          <w:szCs w:val="28"/>
        </w:rPr>
      </w:pPr>
      <w:r w:rsidRPr="000A0689">
        <w:rPr>
          <w:rFonts w:ascii="Arial" w:hAnsi="Arial" w:cs="Arial"/>
          <w:b/>
          <w:sz w:val="28"/>
          <w:szCs w:val="28"/>
        </w:rPr>
        <w:t>Training and Employment Skills</w:t>
      </w:r>
      <w:r>
        <w:rPr>
          <w:rFonts w:ascii="Arial" w:hAnsi="Arial" w:cs="Arial"/>
          <w:sz w:val="28"/>
          <w:szCs w:val="28"/>
        </w:rPr>
        <w:t xml:space="preserve"> – delivering training – for example, digital skills training, jobs clubs or courses.</w:t>
      </w:r>
    </w:p>
    <w:p w14:paraId="6A380985" w14:textId="37A0695F" w:rsidR="008F4C33" w:rsidRPr="00E668E2" w:rsidRDefault="008F4C33" w:rsidP="008F4C33">
      <w:pPr>
        <w:rPr>
          <w:rFonts w:ascii="Arial" w:hAnsi="Arial" w:cs="Arial"/>
          <w:sz w:val="28"/>
          <w:szCs w:val="28"/>
        </w:rPr>
      </w:pPr>
      <w:r>
        <w:rPr>
          <w:rFonts w:ascii="Arial" w:hAnsi="Arial" w:cs="Arial"/>
          <w:b/>
          <w:sz w:val="28"/>
          <w:szCs w:val="28"/>
        </w:rPr>
        <w:t>Connecting Communities</w:t>
      </w:r>
      <w:r w:rsidRPr="00E668E2">
        <w:rPr>
          <w:rFonts w:ascii="Arial" w:hAnsi="Arial" w:cs="Arial"/>
          <w:sz w:val="28"/>
          <w:szCs w:val="28"/>
        </w:rPr>
        <w:t xml:space="preserve"> – to help make the community stronger and to encourag</w:t>
      </w:r>
      <w:r w:rsidR="000A0689">
        <w:rPr>
          <w:rFonts w:ascii="Arial" w:hAnsi="Arial" w:cs="Arial"/>
          <w:sz w:val="28"/>
          <w:szCs w:val="28"/>
        </w:rPr>
        <w:t>e communities to come together.  F</w:t>
      </w:r>
      <w:r w:rsidRPr="00E668E2">
        <w:rPr>
          <w:rFonts w:ascii="Arial" w:hAnsi="Arial" w:cs="Arial"/>
          <w:sz w:val="28"/>
          <w:szCs w:val="28"/>
        </w:rPr>
        <w:t xml:space="preserve">or example, organising a </w:t>
      </w:r>
      <w:r>
        <w:rPr>
          <w:rFonts w:ascii="Arial" w:hAnsi="Arial" w:cs="Arial"/>
          <w:sz w:val="28"/>
          <w:szCs w:val="28"/>
        </w:rPr>
        <w:t>community</w:t>
      </w:r>
      <w:r w:rsidRPr="00E668E2">
        <w:rPr>
          <w:rFonts w:ascii="Arial" w:hAnsi="Arial" w:cs="Arial"/>
          <w:sz w:val="28"/>
          <w:szCs w:val="28"/>
        </w:rPr>
        <w:t xml:space="preserve"> fun day. </w:t>
      </w:r>
    </w:p>
    <w:p w14:paraId="02D227C2" w14:textId="77777777" w:rsidR="008F4C33" w:rsidRPr="00E668E2" w:rsidRDefault="008F4C33" w:rsidP="008F4C33">
      <w:pPr>
        <w:rPr>
          <w:rFonts w:ascii="Arial" w:hAnsi="Arial" w:cs="Arial"/>
          <w:sz w:val="28"/>
          <w:szCs w:val="28"/>
        </w:rPr>
      </w:pPr>
      <w:r w:rsidRPr="00E668E2">
        <w:rPr>
          <w:rFonts w:ascii="Arial" w:hAnsi="Arial" w:cs="Arial"/>
          <w:b/>
          <w:sz w:val="28"/>
          <w:szCs w:val="28"/>
        </w:rPr>
        <w:t xml:space="preserve">Environment </w:t>
      </w:r>
      <w:r w:rsidRPr="00E668E2">
        <w:rPr>
          <w:rFonts w:ascii="Arial" w:hAnsi="Arial" w:cs="Arial"/>
          <w:sz w:val="28"/>
          <w:szCs w:val="28"/>
        </w:rPr>
        <w:t xml:space="preserve">– improving </w:t>
      </w:r>
      <w:r>
        <w:rPr>
          <w:rFonts w:ascii="Arial" w:hAnsi="Arial" w:cs="Arial"/>
          <w:sz w:val="28"/>
          <w:szCs w:val="28"/>
        </w:rPr>
        <w:t xml:space="preserve">the </w:t>
      </w:r>
      <w:r w:rsidRPr="00E668E2">
        <w:rPr>
          <w:rFonts w:ascii="Arial" w:hAnsi="Arial" w:cs="Arial"/>
          <w:sz w:val="28"/>
          <w:szCs w:val="28"/>
        </w:rPr>
        <w:t>environment</w:t>
      </w:r>
      <w:r>
        <w:rPr>
          <w:rFonts w:ascii="Arial" w:hAnsi="Arial" w:cs="Arial"/>
          <w:sz w:val="28"/>
          <w:szCs w:val="28"/>
        </w:rPr>
        <w:t xml:space="preserve">.  This could be through carbon reduction measures or through local action such as </w:t>
      </w:r>
      <w:r w:rsidRPr="00E668E2">
        <w:rPr>
          <w:rFonts w:ascii="Arial" w:hAnsi="Arial" w:cs="Arial"/>
          <w:sz w:val="28"/>
          <w:szCs w:val="28"/>
        </w:rPr>
        <w:t>helping</w:t>
      </w:r>
      <w:r>
        <w:rPr>
          <w:rFonts w:ascii="Arial" w:hAnsi="Arial" w:cs="Arial"/>
          <w:sz w:val="28"/>
          <w:szCs w:val="28"/>
        </w:rPr>
        <w:t xml:space="preserve"> to</w:t>
      </w:r>
      <w:r w:rsidRPr="00E668E2">
        <w:rPr>
          <w:rFonts w:ascii="Arial" w:hAnsi="Arial" w:cs="Arial"/>
          <w:sz w:val="28"/>
          <w:szCs w:val="28"/>
        </w:rPr>
        <w:t xml:space="preserve"> maintain gardens and communal areas or organising a clean-up. </w:t>
      </w:r>
    </w:p>
    <w:p w14:paraId="25D4205C" w14:textId="2C2759AA" w:rsidR="000A0689" w:rsidRDefault="008F4C33" w:rsidP="008F4C33">
      <w:pPr>
        <w:rPr>
          <w:rFonts w:ascii="Arial" w:hAnsi="Arial" w:cs="Arial"/>
          <w:b/>
          <w:sz w:val="28"/>
          <w:szCs w:val="28"/>
        </w:rPr>
      </w:pPr>
      <w:r w:rsidRPr="002A4F1B">
        <w:rPr>
          <w:rFonts w:ascii="Arial" w:hAnsi="Arial" w:cs="Arial"/>
          <w:b/>
          <w:sz w:val="28"/>
          <w:szCs w:val="28"/>
        </w:rPr>
        <w:t>We will score your application based on how well your project will contribute to these themes</w:t>
      </w:r>
      <w:r w:rsidR="000A0689">
        <w:rPr>
          <w:rFonts w:ascii="Arial" w:hAnsi="Arial" w:cs="Arial"/>
          <w:b/>
          <w:sz w:val="28"/>
          <w:szCs w:val="28"/>
        </w:rPr>
        <w:t>.</w:t>
      </w:r>
    </w:p>
    <w:p w14:paraId="603163A4" w14:textId="77777777" w:rsidR="000A0689" w:rsidRDefault="008F4C33" w:rsidP="008F4C33">
      <w:pPr>
        <w:rPr>
          <w:rFonts w:ascii="Arial" w:hAnsi="Arial" w:cs="Arial"/>
          <w:b/>
          <w:sz w:val="28"/>
          <w:szCs w:val="28"/>
        </w:rPr>
      </w:pPr>
      <w:r w:rsidRPr="002A4F1B">
        <w:rPr>
          <w:rFonts w:ascii="Arial" w:hAnsi="Arial" w:cs="Arial"/>
          <w:b/>
          <w:sz w:val="28"/>
          <w:szCs w:val="28"/>
        </w:rPr>
        <w:t xml:space="preserve">You only need to meet one of these themes. In fact, it is better to meet one theme very well rather than all of them loosely. </w:t>
      </w:r>
    </w:p>
    <w:p w14:paraId="360E6C9B" w14:textId="5F216831" w:rsidR="008F4C33" w:rsidRDefault="008F4C33" w:rsidP="008F4C33">
      <w:pPr>
        <w:rPr>
          <w:rFonts w:ascii="Arial" w:hAnsi="Arial" w:cs="Arial"/>
          <w:b/>
          <w:sz w:val="28"/>
          <w:szCs w:val="28"/>
        </w:rPr>
      </w:pPr>
      <w:r w:rsidRPr="002A4F1B">
        <w:rPr>
          <w:rFonts w:ascii="Arial" w:hAnsi="Arial" w:cs="Arial"/>
          <w:b/>
          <w:sz w:val="28"/>
          <w:szCs w:val="28"/>
        </w:rPr>
        <w:t xml:space="preserve">If you are unsure which </w:t>
      </w:r>
      <w:r>
        <w:rPr>
          <w:rFonts w:ascii="Arial" w:hAnsi="Arial" w:cs="Arial"/>
          <w:b/>
          <w:sz w:val="28"/>
          <w:szCs w:val="28"/>
        </w:rPr>
        <w:t>theme</w:t>
      </w:r>
      <w:r w:rsidRPr="002A4F1B">
        <w:rPr>
          <w:rFonts w:ascii="Arial" w:hAnsi="Arial" w:cs="Arial"/>
          <w:b/>
          <w:sz w:val="28"/>
          <w:szCs w:val="28"/>
        </w:rPr>
        <w:t xml:space="preserve"> your project fits</w:t>
      </w:r>
      <w:r>
        <w:rPr>
          <w:rFonts w:ascii="Arial" w:hAnsi="Arial" w:cs="Arial"/>
          <w:b/>
          <w:sz w:val="28"/>
          <w:szCs w:val="28"/>
        </w:rPr>
        <w:t>,</w:t>
      </w:r>
      <w:r w:rsidRPr="002A4F1B">
        <w:rPr>
          <w:rFonts w:ascii="Arial" w:hAnsi="Arial" w:cs="Arial"/>
          <w:b/>
          <w:sz w:val="28"/>
          <w:szCs w:val="28"/>
        </w:rPr>
        <w:t xml:space="preserve"> please </w:t>
      </w:r>
      <w:r w:rsidRPr="00946DE4">
        <w:rPr>
          <w:rFonts w:ascii="Arial" w:hAnsi="Arial" w:cs="Arial"/>
          <w:b/>
          <w:sz w:val="28"/>
          <w:szCs w:val="28"/>
        </w:rPr>
        <w:t>refer to contact details at the end of the document</w:t>
      </w:r>
      <w:r w:rsidRPr="002A4F1B">
        <w:rPr>
          <w:rFonts w:ascii="Arial" w:hAnsi="Arial" w:cs="Arial"/>
          <w:b/>
          <w:sz w:val="28"/>
          <w:szCs w:val="28"/>
        </w:rPr>
        <w:t>.</w:t>
      </w:r>
    </w:p>
    <w:tbl>
      <w:tblPr>
        <w:tblStyle w:val="TableGrid"/>
        <w:tblW w:w="10781" w:type="dxa"/>
        <w:tblInd w:w="-431" w:type="dxa"/>
        <w:shd w:val="clear" w:color="auto" w:fill="4D008C"/>
        <w:tblLook w:val="04A0" w:firstRow="1" w:lastRow="0" w:firstColumn="1" w:lastColumn="0" w:noHBand="0" w:noVBand="1"/>
      </w:tblPr>
      <w:tblGrid>
        <w:gridCol w:w="10781"/>
      </w:tblGrid>
      <w:tr w:rsidR="00DB297E" w:rsidRPr="00951196" w14:paraId="2FDDD17A" w14:textId="77777777" w:rsidTr="005822E0">
        <w:trPr>
          <w:trHeight w:val="249"/>
        </w:trPr>
        <w:tc>
          <w:tcPr>
            <w:tcW w:w="10781" w:type="dxa"/>
            <w:shd w:val="clear" w:color="auto" w:fill="4D008C"/>
          </w:tcPr>
          <w:p w14:paraId="6378E45E" w14:textId="77777777" w:rsidR="00DB297E" w:rsidRPr="00951196" w:rsidRDefault="00DB297E" w:rsidP="00255A08">
            <w:pPr>
              <w:pStyle w:val="NoSpacing"/>
              <w:spacing w:line="276" w:lineRule="auto"/>
              <w:rPr>
                <w:rFonts w:ascii="Arial" w:hAnsi="Arial" w:cs="Arial"/>
                <w:b/>
                <w:sz w:val="28"/>
                <w:szCs w:val="28"/>
              </w:rPr>
            </w:pPr>
            <w:r>
              <w:rPr>
                <w:rFonts w:ascii="Arial" w:hAnsi="Arial" w:cs="Arial"/>
                <w:b/>
                <w:sz w:val="28"/>
                <w:szCs w:val="28"/>
              </w:rPr>
              <w:t xml:space="preserve">Grants to Organisations </w:t>
            </w:r>
          </w:p>
        </w:tc>
      </w:tr>
    </w:tbl>
    <w:p w14:paraId="60713EB8" w14:textId="77777777" w:rsidR="005822E0" w:rsidRDefault="005822E0" w:rsidP="005822E0">
      <w:pPr>
        <w:pStyle w:val="NoSpacing"/>
        <w:rPr>
          <w:lang w:val="en"/>
        </w:rPr>
      </w:pPr>
    </w:p>
    <w:p w14:paraId="424253A2" w14:textId="33A1C78D" w:rsidR="002E110E" w:rsidRDefault="00A23253" w:rsidP="00A23253">
      <w:pPr>
        <w:rPr>
          <w:rFonts w:ascii="Arial" w:hAnsi="Arial" w:cs="Arial"/>
          <w:color w:val="111111"/>
          <w:sz w:val="28"/>
          <w:szCs w:val="28"/>
          <w:lang w:val="en"/>
        </w:rPr>
      </w:pPr>
      <w:r w:rsidRPr="00A23253">
        <w:rPr>
          <w:rFonts w:ascii="Arial" w:hAnsi="Arial" w:cs="Arial"/>
          <w:color w:val="111111"/>
          <w:sz w:val="28"/>
          <w:szCs w:val="28"/>
          <w:lang w:val="en"/>
        </w:rPr>
        <w:t xml:space="preserve">There is a </w:t>
      </w:r>
      <w:r w:rsidRPr="00A23253">
        <w:rPr>
          <w:rFonts w:ascii="Arial" w:hAnsi="Arial" w:cs="Arial"/>
          <w:b/>
          <w:color w:val="111111"/>
          <w:sz w:val="28"/>
          <w:szCs w:val="28"/>
          <w:lang w:val="en"/>
        </w:rPr>
        <w:t>£1000</w:t>
      </w:r>
      <w:r w:rsidRPr="00A23253">
        <w:rPr>
          <w:rFonts w:ascii="Arial" w:hAnsi="Arial" w:cs="Arial"/>
          <w:color w:val="111111"/>
          <w:sz w:val="28"/>
          <w:szCs w:val="28"/>
          <w:lang w:val="en"/>
        </w:rPr>
        <w:t xml:space="preserve"> limit for BCH </w:t>
      </w:r>
      <w:r w:rsidR="002E110E">
        <w:rPr>
          <w:rFonts w:ascii="Arial" w:hAnsi="Arial" w:cs="Arial"/>
          <w:color w:val="111111"/>
          <w:sz w:val="28"/>
          <w:szCs w:val="28"/>
          <w:lang w:val="en"/>
        </w:rPr>
        <w:t>Community Investment G</w:t>
      </w:r>
      <w:r w:rsidRPr="00A23253">
        <w:rPr>
          <w:rFonts w:ascii="Arial" w:hAnsi="Arial" w:cs="Arial"/>
          <w:color w:val="111111"/>
          <w:sz w:val="28"/>
          <w:szCs w:val="28"/>
          <w:lang w:val="en"/>
        </w:rPr>
        <w:t xml:space="preserve">rants but we expect community groups to apply for the real costs rather than the maximum grant available. </w:t>
      </w:r>
    </w:p>
    <w:p w14:paraId="58EAABD6" w14:textId="59EF093D" w:rsidR="00A23253" w:rsidRPr="00A23253" w:rsidRDefault="00A23253" w:rsidP="00A23253">
      <w:pPr>
        <w:rPr>
          <w:rFonts w:ascii="Arial" w:hAnsi="Arial" w:cs="Arial"/>
          <w:color w:val="111111"/>
          <w:sz w:val="28"/>
          <w:szCs w:val="28"/>
          <w:lang w:val="en"/>
        </w:rPr>
      </w:pPr>
      <w:r w:rsidRPr="00A23253">
        <w:rPr>
          <w:rFonts w:ascii="Arial" w:hAnsi="Arial" w:cs="Arial"/>
          <w:color w:val="111111"/>
          <w:sz w:val="28"/>
          <w:szCs w:val="28"/>
          <w:lang w:val="en"/>
        </w:rPr>
        <w:t xml:space="preserve">Your group can </w:t>
      </w:r>
      <w:r w:rsidR="002E110E">
        <w:rPr>
          <w:rFonts w:ascii="Arial" w:hAnsi="Arial" w:cs="Arial"/>
          <w:color w:val="111111"/>
          <w:sz w:val="28"/>
          <w:szCs w:val="28"/>
          <w:lang w:val="en"/>
        </w:rPr>
        <w:t>receive</w:t>
      </w:r>
      <w:r w:rsidRPr="00A23253">
        <w:rPr>
          <w:rFonts w:ascii="Arial" w:hAnsi="Arial" w:cs="Arial"/>
          <w:color w:val="111111"/>
          <w:sz w:val="28"/>
          <w:szCs w:val="28"/>
          <w:lang w:val="en"/>
        </w:rPr>
        <w:t xml:space="preserve"> a </w:t>
      </w:r>
      <w:r w:rsidRPr="00A23253">
        <w:rPr>
          <w:rFonts w:ascii="Arial" w:hAnsi="Arial" w:cs="Arial"/>
          <w:b/>
          <w:color w:val="111111"/>
          <w:sz w:val="28"/>
          <w:szCs w:val="28"/>
          <w:lang w:val="en"/>
        </w:rPr>
        <w:t>maximum of one</w:t>
      </w:r>
      <w:r w:rsidRPr="00A23253">
        <w:rPr>
          <w:rFonts w:ascii="Arial" w:hAnsi="Arial" w:cs="Arial"/>
          <w:color w:val="111111"/>
          <w:sz w:val="28"/>
          <w:szCs w:val="28"/>
          <w:lang w:val="en"/>
        </w:rPr>
        <w:t xml:space="preserve"> BCH Investment during each financial year (April to end of following March). </w:t>
      </w:r>
    </w:p>
    <w:p w14:paraId="4A8EA972" w14:textId="1B7C4AE9" w:rsidR="008F4C33" w:rsidRPr="00F0650E" w:rsidRDefault="008F4C33" w:rsidP="00A23253">
      <w:pPr>
        <w:rPr>
          <w:rFonts w:ascii="Arial" w:hAnsi="Arial" w:cs="Arial"/>
          <w:b/>
          <w:sz w:val="28"/>
          <w:szCs w:val="28"/>
        </w:rPr>
      </w:pPr>
      <w:r w:rsidRPr="00F0650E">
        <w:rPr>
          <w:rFonts w:ascii="Arial" w:hAnsi="Arial" w:cs="Arial"/>
          <w:b/>
          <w:sz w:val="28"/>
          <w:szCs w:val="28"/>
        </w:rPr>
        <w:t xml:space="preserve">Eligibility for Organisations </w:t>
      </w:r>
    </w:p>
    <w:p w14:paraId="3DCF1C1D" w14:textId="0681949D" w:rsidR="00A23253" w:rsidRPr="00A23253" w:rsidRDefault="00A23253" w:rsidP="00A23253">
      <w:pPr>
        <w:rPr>
          <w:rFonts w:ascii="Arial" w:hAnsi="Arial" w:cs="Arial"/>
          <w:b/>
          <w:bCs/>
          <w:color w:val="FFFFFF" w:themeColor="background1"/>
          <w:sz w:val="32"/>
          <w:szCs w:val="32"/>
        </w:rPr>
      </w:pPr>
      <w:r w:rsidRPr="00A23253">
        <w:rPr>
          <w:rFonts w:ascii="Arial" w:hAnsi="Arial" w:cs="Arial"/>
          <w:sz w:val="28"/>
          <w:szCs w:val="28"/>
        </w:rPr>
        <w:t xml:space="preserve">To be eligible to apply for a Bolton Community Homes grant, your group or organisation must have had an </w:t>
      </w:r>
      <w:r w:rsidRPr="00A23253">
        <w:rPr>
          <w:rFonts w:ascii="Arial" w:hAnsi="Arial" w:cs="Arial"/>
          <w:b/>
          <w:sz w:val="28"/>
          <w:szCs w:val="28"/>
        </w:rPr>
        <w:t>income of less than £100,000 per annum in the last full financial year</w:t>
      </w:r>
      <w:r w:rsidRPr="00A23253">
        <w:rPr>
          <w:rFonts w:ascii="Arial" w:hAnsi="Arial" w:cs="Arial"/>
          <w:sz w:val="28"/>
          <w:szCs w:val="28"/>
        </w:rPr>
        <w:t xml:space="preserve"> and be: </w:t>
      </w:r>
    </w:p>
    <w:p w14:paraId="4D76698A" w14:textId="652AA0F0" w:rsidR="00A23253" w:rsidRPr="00A23253" w:rsidRDefault="00A23253" w:rsidP="00A23253">
      <w:pPr>
        <w:pStyle w:val="NoSpacing"/>
        <w:numPr>
          <w:ilvl w:val="0"/>
          <w:numId w:val="28"/>
        </w:numPr>
        <w:rPr>
          <w:rFonts w:ascii="Arial" w:hAnsi="Arial" w:cs="Arial"/>
          <w:sz w:val="28"/>
          <w:szCs w:val="28"/>
        </w:rPr>
      </w:pPr>
      <w:r w:rsidRPr="00A23253">
        <w:rPr>
          <w:rFonts w:ascii="Arial" w:hAnsi="Arial" w:cs="Arial"/>
          <w:sz w:val="28"/>
          <w:szCs w:val="28"/>
        </w:rPr>
        <w:t>A constituted voluntary or community group</w:t>
      </w:r>
      <w:r w:rsidR="00F759F2">
        <w:rPr>
          <w:rFonts w:ascii="Arial" w:hAnsi="Arial" w:cs="Arial"/>
          <w:sz w:val="28"/>
          <w:szCs w:val="28"/>
        </w:rPr>
        <w:t>*</w:t>
      </w:r>
    </w:p>
    <w:p w14:paraId="52BBA747" w14:textId="77777777" w:rsidR="00A23253" w:rsidRPr="00A23253" w:rsidRDefault="00A23253" w:rsidP="00A23253">
      <w:pPr>
        <w:pStyle w:val="NoSpacing"/>
        <w:numPr>
          <w:ilvl w:val="0"/>
          <w:numId w:val="28"/>
        </w:numPr>
        <w:rPr>
          <w:rFonts w:ascii="Arial" w:hAnsi="Arial" w:cs="Arial"/>
          <w:sz w:val="28"/>
          <w:szCs w:val="28"/>
        </w:rPr>
      </w:pPr>
      <w:r w:rsidRPr="00A23253">
        <w:rPr>
          <w:rFonts w:ascii="Arial" w:hAnsi="Arial" w:cs="Arial"/>
          <w:sz w:val="28"/>
          <w:szCs w:val="28"/>
        </w:rPr>
        <w:t xml:space="preserve">A registered charity </w:t>
      </w:r>
    </w:p>
    <w:p w14:paraId="040D27F6" w14:textId="77777777" w:rsidR="00A23253" w:rsidRPr="00A23253" w:rsidRDefault="00A23253" w:rsidP="00A23253">
      <w:pPr>
        <w:pStyle w:val="NoSpacing"/>
        <w:numPr>
          <w:ilvl w:val="0"/>
          <w:numId w:val="28"/>
        </w:numPr>
        <w:rPr>
          <w:rFonts w:ascii="Arial" w:hAnsi="Arial" w:cs="Arial"/>
          <w:sz w:val="28"/>
          <w:szCs w:val="28"/>
        </w:rPr>
      </w:pPr>
      <w:r w:rsidRPr="00A23253">
        <w:rPr>
          <w:rFonts w:ascii="Arial" w:hAnsi="Arial" w:cs="Arial"/>
          <w:sz w:val="28"/>
          <w:szCs w:val="28"/>
        </w:rPr>
        <w:t xml:space="preserve">Another type of constituted not for profit organisation. </w:t>
      </w:r>
    </w:p>
    <w:p w14:paraId="07C2C1B1" w14:textId="77777777" w:rsidR="00A23253" w:rsidRDefault="00A23253" w:rsidP="00DB297E">
      <w:pPr>
        <w:pStyle w:val="NoSpacing"/>
        <w:rPr>
          <w:rFonts w:ascii="Arial" w:hAnsi="Arial" w:cs="Arial"/>
          <w:sz w:val="28"/>
          <w:szCs w:val="28"/>
        </w:rPr>
      </w:pPr>
    </w:p>
    <w:p w14:paraId="558D550D" w14:textId="77777777" w:rsidR="00A23253" w:rsidRDefault="00A23253" w:rsidP="00A23253">
      <w:pPr>
        <w:pStyle w:val="NoSpacing"/>
        <w:rPr>
          <w:rFonts w:ascii="Arial" w:hAnsi="Arial" w:cs="Arial"/>
          <w:sz w:val="28"/>
          <w:szCs w:val="28"/>
        </w:rPr>
      </w:pPr>
      <w:r w:rsidRPr="00360F40">
        <w:rPr>
          <w:rFonts w:ascii="Arial" w:hAnsi="Arial" w:cs="Arial"/>
          <w:sz w:val="28"/>
          <w:szCs w:val="28"/>
        </w:rPr>
        <w:t xml:space="preserve">Other eligibility factors include: </w:t>
      </w:r>
    </w:p>
    <w:p w14:paraId="2A04C4F1" w14:textId="77777777" w:rsidR="00A23253" w:rsidRDefault="00A23253" w:rsidP="00DB297E">
      <w:pPr>
        <w:pStyle w:val="NoSpacing"/>
        <w:rPr>
          <w:rFonts w:ascii="Arial" w:hAnsi="Arial" w:cs="Arial"/>
          <w:sz w:val="28"/>
          <w:szCs w:val="28"/>
        </w:rPr>
      </w:pPr>
    </w:p>
    <w:p w14:paraId="140416A3" w14:textId="77777777" w:rsidR="00DB297E" w:rsidRPr="00A317F4" w:rsidRDefault="00DB297E" w:rsidP="00DB297E">
      <w:pPr>
        <w:pStyle w:val="NoSpacing"/>
        <w:numPr>
          <w:ilvl w:val="0"/>
          <w:numId w:val="29"/>
        </w:numPr>
        <w:rPr>
          <w:b/>
          <w:sz w:val="36"/>
        </w:rPr>
      </w:pPr>
      <w:r w:rsidRPr="00A317F4">
        <w:rPr>
          <w:rFonts w:ascii="Arial" w:hAnsi="Arial" w:cs="Arial"/>
          <w:sz w:val="28"/>
          <w:szCs w:val="24"/>
        </w:rPr>
        <w:t>Your group or organisation must be based and/or provide benefit to peo</w:t>
      </w:r>
      <w:r>
        <w:rPr>
          <w:rFonts w:ascii="Arial" w:hAnsi="Arial" w:cs="Arial"/>
          <w:sz w:val="28"/>
          <w:szCs w:val="24"/>
        </w:rPr>
        <w:t>ple living in the Metropolitan B</w:t>
      </w:r>
      <w:r w:rsidRPr="00A317F4">
        <w:rPr>
          <w:rFonts w:ascii="Arial" w:hAnsi="Arial" w:cs="Arial"/>
          <w:sz w:val="28"/>
          <w:szCs w:val="24"/>
        </w:rPr>
        <w:t>orough of Bolton (Bolton Council’s local authority area).</w:t>
      </w:r>
    </w:p>
    <w:p w14:paraId="7BE530D2" w14:textId="77777777" w:rsidR="00DB297E" w:rsidRPr="00A317F4" w:rsidRDefault="00DB297E" w:rsidP="00DB297E">
      <w:pPr>
        <w:pStyle w:val="NoSpacing"/>
        <w:numPr>
          <w:ilvl w:val="0"/>
          <w:numId w:val="29"/>
        </w:numPr>
        <w:rPr>
          <w:rFonts w:ascii="Arial" w:hAnsi="Arial" w:cs="Arial"/>
          <w:b/>
          <w:sz w:val="44"/>
        </w:rPr>
      </w:pPr>
      <w:r w:rsidRPr="00A317F4">
        <w:rPr>
          <w:rFonts w:ascii="Arial" w:hAnsi="Arial" w:cs="Arial"/>
          <w:sz w:val="28"/>
        </w:rPr>
        <w:t>You must have a bank account in the name of the group (not an individual) with at least two signatories.</w:t>
      </w:r>
    </w:p>
    <w:p w14:paraId="228EDEAE" w14:textId="7B04E3B4" w:rsidR="00DB297E" w:rsidRPr="00F759F2" w:rsidRDefault="00DB297E" w:rsidP="00DB297E">
      <w:pPr>
        <w:pStyle w:val="NoSpacing"/>
        <w:numPr>
          <w:ilvl w:val="0"/>
          <w:numId w:val="29"/>
        </w:numPr>
        <w:rPr>
          <w:rFonts w:ascii="Arial" w:hAnsi="Arial" w:cs="Arial"/>
          <w:b/>
          <w:sz w:val="44"/>
        </w:rPr>
      </w:pPr>
      <w:r w:rsidRPr="00A317F4">
        <w:rPr>
          <w:rFonts w:ascii="Arial" w:hAnsi="Arial" w:cs="Arial"/>
          <w:sz w:val="28"/>
        </w:rPr>
        <w:t xml:space="preserve">Organisations must be up to date with the monitoring returns for any </w:t>
      </w:r>
      <w:r>
        <w:rPr>
          <w:rFonts w:ascii="Arial" w:hAnsi="Arial" w:cs="Arial"/>
          <w:sz w:val="28"/>
        </w:rPr>
        <w:t xml:space="preserve">previous </w:t>
      </w:r>
      <w:r w:rsidRPr="00A317F4">
        <w:rPr>
          <w:rFonts w:ascii="Arial" w:hAnsi="Arial" w:cs="Arial"/>
          <w:sz w:val="28"/>
        </w:rPr>
        <w:t>grants managed through Bolton CVS</w:t>
      </w:r>
      <w:r w:rsidR="00F759F2">
        <w:rPr>
          <w:rFonts w:ascii="Arial" w:hAnsi="Arial" w:cs="Arial"/>
          <w:sz w:val="28"/>
        </w:rPr>
        <w:t>**</w:t>
      </w:r>
    </w:p>
    <w:p w14:paraId="0811489F" w14:textId="77777777" w:rsidR="00F759F2" w:rsidRPr="00E668E2" w:rsidRDefault="00F759F2" w:rsidP="00F759F2">
      <w:pPr>
        <w:pStyle w:val="ListParagraph"/>
        <w:numPr>
          <w:ilvl w:val="0"/>
          <w:numId w:val="29"/>
        </w:numPr>
        <w:rPr>
          <w:rFonts w:ascii="Arial" w:hAnsi="Arial" w:cs="Arial"/>
          <w:sz w:val="28"/>
          <w:szCs w:val="28"/>
        </w:rPr>
      </w:pPr>
      <w:r w:rsidRPr="00E668E2">
        <w:rPr>
          <w:rFonts w:ascii="Arial" w:hAnsi="Arial" w:cs="Arial"/>
          <w:sz w:val="28"/>
          <w:szCs w:val="28"/>
        </w:rPr>
        <w:t xml:space="preserve">A minimum of </w:t>
      </w:r>
      <w:r>
        <w:rPr>
          <w:rFonts w:ascii="Arial" w:hAnsi="Arial" w:cs="Arial"/>
          <w:sz w:val="28"/>
          <w:szCs w:val="28"/>
        </w:rPr>
        <w:t>three</w:t>
      </w:r>
      <w:r w:rsidRPr="00E668E2">
        <w:rPr>
          <w:rFonts w:ascii="Arial" w:hAnsi="Arial" w:cs="Arial"/>
          <w:sz w:val="28"/>
          <w:szCs w:val="28"/>
        </w:rPr>
        <w:t xml:space="preserve"> committee members or trustees if you are a community group or charity. </w:t>
      </w:r>
    </w:p>
    <w:p w14:paraId="430FAC2A" w14:textId="77777777" w:rsidR="00F759F2" w:rsidRPr="00E668E2" w:rsidRDefault="00F759F2" w:rsidP="00F759F2">
      <w:pPr>
        <w:pStyle w:val="ListParagraph"/>
        <w:numPr>
          <w:ilvl w:val="0"/>
          <w:numId w:val="29"/>
        </w:numPr>
        <w:rPr>
          <w:rFonts w:ascii="Arial" w:hAnsi="Arial" w:cs="Arial"/>
          <w:sz w:val="28"/>
          <w:szCs w:val="28"/>
          <w:lang w:val="en-GB"/>
        </w:rPr>
      </w:pPr>
      <w:r w:rsidRPr="00E668E2">
        <w:rPr>
          <w:rFonts w:ascii="Arial" w:hAnsi="Arial" w:cs="Arial"/>
          <w:sz w:val="28"/>
          <w:szCs w:val="28"/>
          <w:lang w:val="en-GB"/>
        </w:rPr>
        <w:t xml:space="preserve">If your costings include payments to a trustee or committee member, your governing document must allow this and you must have appropriate procedures in place to manage any potential conflict of interest. </w:t>
      </w:r>
    </w:p>
    <w:p w14:paraId="4119ED73" w14:textId="77777777" w:rsidR="00F759F2" w:rsidRPr="00E668E2" w:rsidRDefault="00F759F2" w:rsidP="00F759F2">
      <w:pPr>
        <w:pStyle w:val="ListParagraph"/>
        <w:numPr>
          <w:ilvl w:val="0"/>
          <w:numId w:val="29"/>
        </w:numPr>
        <w:rPr>
          <w:rFonts w:ascii="Arial" w:hAnsi="Arial" w:cs="Arial"/>
          <w:sz w:val="28"/>
          <w:szCs w:val="28"/>
          <w:lang w:val="en-GB"/>
        </w:rPr>
      </w:pPr>
      <w:r w:rsidRPr="00E668E2">
        <w:rPr>
          <w:rFonts w:ascii="Arial" w:hAnsi="Arial" w:cs="Arial"/>
          <w:sz w:val="28"/>
          <w:szCs w:val="28"/>
          <w:lang w:val="en-GB"/>
        </w:rPr>
        <w:t xml:space="preserve">We expect you to have appropriate insurance for your groups’ activities.  </w:t>
      </w:r>
    </w:p>
    <w:p w14:paraId="5BDB2911" w14:textId="77777777" w:rsidR="00F759F2" w:rsidRPr="00F759F2" w:rsidRDefault="00F759F2" w:rsidP="00F759F2">
      <w:pPr>
        <w:pStyle w:val="ListParagraph"/>
        <w:numPr>
          <w:ilvl w:val="0"/>
          <w:numId w:val="29"/>
        </w:numPr>
        <w:rPr>
          <w:rFonts w:ascii="Arial" w:hAnsi="Arial" w:cs="Arial"/>
          <w:sz w:val="28"/>
          <w:szCs w:val="28"/>
        </w:rPr>
      </w:pPr>
      <w:r w:rsidRPr="00F759F2">
        <w:rPr>
          <w:rFonts w:ascii="Arial" w:hAnsi="Arial" w:cs="Arial"/>
          <w:sz w:val="28"/>
          <w:szCs w:val="28"/>
        </w:rPr>
        <w:t xml:space="preserve">If you run sports activities your sports coaches (volunteer or paid) must be registered with Bolton Council’s </w:t>
      </w:r>
      <w:r w:rsidRPr="00F759F2">
        <w:rPr>
          <w:rFonts w:ascii="Arial" w:hAnsi="Arial" w:cs="Arial"/>
          <w:b/>
          <w:sz w:val="28"/>
          <w:szCs w:val="28"/>
        </w:rPr>
        <w:t>Register of Sports Coaches</w:t>
      </w:r>
      <w:r w:rsidRPr="00F759F2">
        <w:rPr>
          <w:rFonts w:ascii="Arial" w:hAnsi="Arial" w:cs="Arial"/>
          <w:sz w:val="28"/>
          <w:szCs w:val="28"/>
        </w:rPr>
        <w:t xml:space="preserve"> or another suitably recognised body. </w:t>
      </w:r>
    </w:p>
    <w:p w14:paraId="6D66D2D3" w14:textId="77777777" w:rsidR="00F759F2" w:rsidRPr="00F759F2" w:rsidRDefault="00F759F2" w:rsidP="00F759F2">
      <w:pPr>
        <w:rPr>
          <w:rStyle w:val="Hyperlink"/>
          <w:rFonts w:ascii="Arial" w:hAnsi="Arial" w:cs="Arial"/>
          <w:sz w:val="28"/>
          <w:szCs w:val="28"/>
        </w:rPr>
      </w:pPr>
      <w:r w:rsidRPr="00F759F2">
        <w:rPr>
          <w:rFonts w:ascii="Arial" w:hAnsi="Arial" w:cs="Arial"/>
          <w:sz w:val="28"/>
          <w:szCs w:val="28"/>
        </w:rPr>
        <w:t xml:space="preserve">*For unconstituted groups, please get in touch with the team. We will ask you to tell us who is involved in your project and the name of an organisation that will be able to hold the funding on your behalf, if successful. </w:t>
      </w:r>
    </w:p>
    <w:p w14:paraId="1A8B2FA8" w14:textId="7BDBD9DE" w:rsidR="00F759F2" w:rsidRDefault="00F759F2" w:rsidP="00F759F2">
      <w:pPr>
        <w:pStyle w:val="NoSpacing"/>
        <w:rPr>
          <w:rFonts w:ascii="Arial" w:hAnsi="Arial" w:cs="Arial"/>
          <w:sz w:val="28"/>
          <w:szCs w:val="28"/>
        </w:rPr>
      </w:pPr>
      <w:r w:rsidRPr="00E668E2">
        <w:rPr>
          <w:rFonts w:ascii="Arial" w:hAnsi="Arial" w:cs="Arial"/>
          <w:sz w:val="28"/>
          <w:szCs w:val="28"/>
        </w:rPr>
        <w:t>**We understand that there can be a variety of reasons why monitoring</w:t>
      </w:r>
      <w:r>
        <w:rPr>
          <w:rFonts w:ascii="Arial" w:hAnsi="Arial" w:cs="Arial"/>
          <w:sz w:val="28"/>
          <w:szCs w:val="28"/>
        </w:rPr>
        <w:t xml:space="preserve"> may be late or incomplete. The Bolton CVS D</w:t>
      </w:r>
      <w:r w:rsidRPr="00E668E2">
        <w:rPr>
          <w:rFonts w:ascii="Arial" w:hAnsi="Arial" w:cs="Arial"/>
          <w:sz w:val="28"/>
          <w:szCs w:val="28"/>
        </w:rPr>
        <w:t xml:space="preserve">evelopment </w:t>
      </w:r>
      <w:r>
        <w:rPr>
          <w:rFonts w:ascii="Arial" w:hAnsi="Arial" w:cs="Arial"/>
          <w:sz w:val="28"/>
          <w:szCs w:val="28"/>
        </w:rPr>
        <w:t>T</w:t>
      </w:r>
      <w:r w:rsidRPr="00E668E2">
        <w:rPr>
          <w:rFonts w:ascii="Arial" w:hAnsi="Arial" w:cs="Arial"/>
          <w:sz w:val="28"/>
          <w:szCs w:val="28"/>
        </w:rPr>
        <w:t xml:space="preserve">eam </w:t>
      </w:r>
      <w:r>
        <w:rPr>
          <w:rFonts w:ascii="Arial" w:hAnsi="Arial" w:cs="Arial"/>
          <w:sz w:val="28"/>
          <w:szCs w:val="28"/>
        </w:rPr>
        <w:t>is</w:t>
      </w:r>
      <w:r w:rsidRPr="00E668E2">
        <w:rPr>
          <w:rFonts w:ascii="Arial" w:hAnsi="Arial" w:cs="Arial"/>
          <w:sz w:val="28"/>
          <w:szCs w:val="28"/>
        </w:rPr>
        <w:t xml:space="preserve"> here to support organisations who need support with their monitoring. I</w:t>
      </w:r>
      <w:r>
        <w:rPr>
          <w:rFonts w:ascii="Arial" w:hAnsi="Arial" w:cs="Arial"/>
          <w:sz w:val="28"/>
          <w:szCs w:val="28"/>
        </w:rPr>
        <w:t>f your organisation has a history of</w:t>
      </w:r>
      <w:r w:rsidRPr="00E668E2">
        <w:rPr>
          <w:rFonts w:ascii="Arial" w:hAnsi="Arial" w:cs="Arial"/>
          <w:sz w:val="28"/>
          <w:szCs w:val="28"/>
        </w:rPr>
        <w:t xml:space="preserve"> late, incomplete or inadequate monitoring returns, we reserve the right to provide this information to the grant assessors.</w:t>
      </w:r>
    </w:p>
    <w:p w14:paraId="3C4207F2" w14:textId="77777777" w:rsidR="00F0650E" w:rsidRDefault="00F0650E" w:rsidP="00F759F2">
      <w:pPr>
        <w:pStyle w:val="NoSpacing"/>
        <w:rPr>
          <w:rFonts w:ascii="Arial" w:hAnsi="Arial" w:cs="Arial"/>
          <w:sz w:val="28"/>
          <w:szCs w:val="28"/>
        </w:rPr>
      </w:pPr>
    </w:p>
    <w:p w14:paraId="1435D5BF" w14:textId="77777777" w:rsidR="008F4C33" w:rsidRPr="00E668E2" w:rsidRDefault="008F4C33" w:rsidP="008F4C33">
      <w:pPr>
        <w:spacing w:after="0" w:line="240" w:lineRule="auto"/>
        <w:rPr>
          <w:rFonts w:ascii="Arial" w:hAnsi="Arial" w:cs="Arial"/>
          <w:sz w:val="28"/>
          <w:szCs w:val="28"/>
        </w:rPr>
      </w:pPr>
      <w:r w:rsidRPr="00E668E2">
        <w:rPr>
          <w:rFonts w:ascii="Arial" w:hAnsi="Arial" w:cs="Arial"/>
          <w:sz w:val="28"/>
          <w:szCs w:val="28"/>
        </w:rPr>
        <w:t>These are the minimum standards you must meet to be eligible to apply for funding. If you need help with any</w:t>
      </w:r>
      <w:r>
        <w:rPr>
          <w:rFonts w:ascii="Arial" w:hAnsi="Arial" w:cs="Arial"/>
          <w:sz w:val="28"/>
          <w:szCs w:val="28"/>
        </w:rPr>
        <w:t xml:space="preserve"> of the points below, please do not</w:t>
      </w:r>
      <w:r w:rsidRPr="00E668E2">
        <w:rPr>
          <w:rFonts w:ascii="Arial" w:hAnsi="Arial" w:cs="Arial"/>
          <w:sz w:val="28"/>
          <w:szCs w:val="28"/>
        </w:rPr>
        <w:t xml:space="preserve"> hesitate to contact the team at Bolton CVS, as we are here to help. </w:t>
      </w:r>
    </w:p>
    <w:p w14:paraId="59F59133" w14:textId="201ABD51" w:rsidR="008F4C33" w:rsidRDefault="008F4C33" w:rsidP="00F759F2">
      <w:pPr>
        <w:pStyle w:val="NoSpacing"/>
        <w:rPr>
          <w:rFonts w:ascii="Arial" w:hAnsi="Arial" w:cs="Arial"/>
          <w:sz w:val="28"/>
          <w:szCs w:val="28"/>
        </w:rPr>
      </w:pPr>
    </w:p>
    <w:tbl>
      <w:tblPr>
        <w:tblStyle w:val="TableGrid"/>
        <w:tblW w:w="10355" w:type="dxa"/>
        <w:tblInd w:w="-5" w:type="dxa"/>
        <w:shd w:val="clear" w:color="auto" w:fill="4D008C"/>
        <w:tblLook w:val="04A0" w:firstRow="1" w:lastRow="0" w:firstColumn="1" w:lastColumn="0" w:noHBand="0" w:noVBand="1"/>
      </w:tblPr>
      <w:tblGrid>
        <w:gridCol w:w="10355"/>
      </w:tblGrid>
      <w:tr w:rsidR="00873D42" w:rsidRPr="00951196" w14:paraId="00672B81" w14:textId="77777777" w:rsidTr="006E23CD">
        <w:trPr>
          <w:trHeight w:val="249"/>
        </w:trPr>
        <w:tc>
          <w:tcPr>
            <w:tcW w:w="10355" w:type="dxa"/>
            <w:shd w:val="clear" w:color="auto" w:fill="4D008C"/>
          </w:tcPr>
          <w:p w14:paraId="77A7EE20" w14:textId="55CCF670" w:rsidR="00873D42" w:rsidRPr="00951196" w:rsidRDefault="00927835" w:rsidP="00927835">
            <w:pPr>
              <w:pStyle w:val="NoSpacing"/>
              <w:spacing w:line="276" w:lineRule="auto"/>
              <w:rPr>
                <w:rFonts w:ascii="Arial" w:hAnsi="Arial" w:cs="Arial"/>
                <w:b/>
                <w:sz w:val="28"/>
                <w:szCs w:val="28"/>
              </w:rPr>
            </w:pPr>
            <w:r>
              <w:rPr>
                <w:rFonts w:ascii="Arial" w:hAnsi="Arial" w:cs="Arial"/>
                <w:b/>
                <w:sz w:val="28"/>
                <w:szCs w:val="28"/>
              </w:rPr>
              <w:t>Micro-g</w:t>
            </w:r>
            <w:r w:rsidR="00873D42">
              <w:rPr>
                <w:rFonts w:ascii="Arial" w:hAnsi="Arial" w:cs="Arial"/>
                <w:b/>
                <w:sz w:val="28"/>
                <w:szCs w:val="28"/>
              </w:rPr>
              <w:t xml:space="preserve">rants to Individuals </w:t>
            </w:r>
          </w:p>
        </w:tc>
      </w:tr>
    </w:tbl>
    <w:p w14:paraId="70A0B10B" w14:textId="77777777" w:rsidR="008F4C33" w:rsidRDefault="008F4C33" w:rsidP="006E23CD">
      <w:pPr>
        <w:rPr>
          <w:rFonts w:ascii="Arial" w:hAnsi="Arial" w:cs="Arial"/>
          <w:sz w:val="28"/>
          <w:szCs w:val="28"/>
        </w:rPr>
      </w:pPr>
    </w:p>
    <w:p w14:paraId="3D0541BB" w14:textId="746B2631" w:rsidR="006E23CD" w:rsidRPr="002E110E" w:rsidRDefault="00F0650E" w:rsidP="006E23CD">
      <w:pPr>
        <w:rPr>
          <w:rFonts w:ascii="Arial" w:hAnsi="Arial" w:cs="Arial"/>
          <w:b/>
          <w:sz w:val="28"/>
          <w:szCs w:val="28"/>
        </w:rPr>
      </w:pPr>
      <w:r>
        <w:rPr>
          <w:rFonts w:ascii="Arial" w:hAnsi="Arial" w:cs="Arial"/>
          <w:b/>
          <w:sz w:val="28"/>
          <w:szCs w:val="28"/>
        </w:rPr>
        <w:t xml:space="preserve">Tenants </w:t>
      </w:r>
      <w:r w:rsidR="006E23CD" w:rsidRPr="002E110E">
        <w:rPr>
          <w:rFonts w:ascii="Arial" w:hAnsi="Arial" w:cs="Arial"/>
          <w:b/>
          <w:sz w:val="28"/>
          <w:szCs w:val="28"/>
        </w:rPr>
        <w:t xml:space="preserve">of the seven listed </w:t>
      </w:r>
      <w:r w:rsidR="002E110E" w:rsidRPr="002E110E">
        <w:rPr>
          <w:rFonts w:ascii="Arial" w:hAnsi="Arial" w:cs="Arial"/>
          <w:b/>
          <w:sz w:val="28"/>
          <w:szCs w:val="28"/>
        </w:rPr>
        <w:t xml:space="preserve">Registered Social Housing Landlords in the BCH Partnership </w:t>
      </w:r>
      <w:r w:rsidR="006E23CD" w:rsidRPr="002E110E">
        <w:rPr>
          <w:rFonts w:ascii="Arial" w:hAnsi="Arial" w:cs="Arial"/>
          <w:b/>
          <w:sz w:val="28"/>
          <w:szCs w:val="28"/>
        </w:rPr>
        <w:t>can apply for grants of up to £100 to fund an ide</w:t>
      </w:r>
      <w:r w:rsidR="00F759F2" w:rsidRPr="002E110E">
        <w:rPr>
          <w:rFonts w:ascii="Arial" w:hAnsi="Arial" w:cs="Arial"/>
          <w:b/>
          <w:sz w:val="28"/>
          <w:szCs w:val="28"/>
        </w:rPr>
        <w:t>a that will help to improve their</w:t>
      </w:r>
      <w:r w:rsidR="006E23CD" w:rsidRPr="002E110E">
        <w:rPr>
          <w:rFonts w:ascii="Arial" w:hAnsi="Arial" w:cs="Arial"/>
          <w:b/>
          <w:sz w:val="28"/>
          <w:szCs w:val="28"/>
        </w:rPr>
        <w:t xml:space="preserve"> community. </w:t>
      </w:r>
    </w:p>
    <w:p w14:paraId="4F5A9365" w14:textId="17F409B5" w:rsidR="006E23CD" w:rsidRPr="006E23CD" w:rsidRDefault="006E23CD" w:rsidP="006E23CD">
      <w:pPr>
        <w:rPr>
          <w:rFonts w:ascii="Arial" w:hAnsi="Arial" w:cs="Arial"/>
          <w:sz w:val="28"/>
          <w:szCs w:val="28"/>
        </w:rPr>
      </w:pPr>
      <w:r w:rsidRPr="006E23CD">
        <w:rPr>
          <w:rFonts w:ascii="Arial" w:hAnsi="Arial" w:cs="Arial"/>
          <w:sz w:val="28"/>
          <w:szCs w:val="28"/>
        </w:rPr>
        <w:t xml:space="preserve">Individuals who have an idea that could help their community can apply for a one-off grant of </w:t>
      </w:r>
      <w:r w:rsidRPr="006E23CD">
        <w:rPr>
          <w:rFonts w:ascii="Arial" w:hAnsi="Arial" w:cs="Arial"/>
          <w:b/>
          <w:sz w:val="28"/>
          <w:szCs w:val="28"/>
        </w:rPr>
        <w:t>up to £100</w:t>
      </w:r>
      <w:r w:rsidRPr="006E23CD">
        <w:rPr>
          <w:rFonts w:ascii="Arial" w:hAnsi="Arial" w:cs="Arial"/>
          <w:sz w:val="28"/>
          <w:szCs w:val="28"/>
        </w:rPr>
        <w:t xml:space="preserve"> to purchase</w:t>
      </w:r>
      <w:r w:rsidR="00F759F2">
        <w:rPr>
          <w:rFonts w:ascii="Arial" w:hAnsi="Arial" w:cs="Arial"/>
          <w:sz w:val="28"/>
          <w:szCs w:val="28"/>
        </w:rPr>
        <w:t xml:space="preserve"> equi</w:t>
      </w:r>
      <w:r w:rsidR="00F0650E">
        <w:rPr>
          <w:rFonts w:ascii="Arial" w:hAnsi="Arial" w:cs="Arial"/>
          <w:sz w:val="28"/>
          <w:szCs w:val="28"/>
        </w:rPr>
        <w:t xml:space="preserve">pment or to help fund an event or activity that will benefit the community. </w:t>
      </w:r>
    </w:p>
    <w:p w14:paraId="57C3631C" w14:textId="2CED8415" w:rsidR="006E23CD" w:rsidRDefault="006E23CD" w:rsidP="006E23CD">
      <w:pPr>
        <w:rPr>
          <w:rFonts w:ascii="Arial" w:hAnsi="Arial" w:cs="Arial"/>
          <w:color w:val="111111"/>
          <w:sz w:val="28"/>
          <w:szCs w:val="28"/>
          <w:lang w:val="en"/>
        </w:rPr>
      </w:pPr>
      <w:r w:rsidRPr="006E23CD">
        <w:rPr>
          <w:rFonts w:ascii="Arial" w:hAnsi="Arial" w:cs="Arial"/>
          <w:color w:val="111111"/>
          <w:sz w:val="28"/>
          <w:szCs w:val="28"/>
          <w:lang w:val="en"/>
        </w:rPr>
        <w:t xml:space="preserve">Individuals can </w:t>
      </w:r>
      <w:r w:rsidR="002E110E">
        <w:rPr>
          <w:rFonts w:ascii="Arial" w:hAnsi="Arial" w:cs="Arial"/>
          <w:color w:val="111111"/>
          <w:sz w:val="28"/>
          <w:szCs w:val="28"/>
          <w:lang w:val="en"/>
        </w:rPr>
        <w:t>receive</w:t>
      </w:r>
      <w:r w:rsidRPr="006E23CD">
        <w:rPr>
          <w:rFonts w:ascii="Arial" w:hAnsi="Arial" w:cs="Arial"/>
          <w:color w:val="111111"/>
          <w:sz w:val="28"/>
          <w:szCs w:val="28"/>
          <w:lang w:val="en"/>
        </w:rPr>
        <w:t xml:space="preserve"> a </w:t>
      </w:r>
      <w:r w:rsidRPr="006E23CD">
        <w:rPr>
          <w:rFonts w:ascii="Arial" w:hAnsi="Arial" w:cs="Arial"/>
          <w:b/>
          <w:color w:val="111111"/>
          <w:sz w:val="28"/>
          <w:szCs w:val="28"/>
          <w:lang w:val="en"/>
        </w:rPr>
        <w:t>one</w:t>
      </w:r>
      <w:r w:rsidRPr="006E23CD">
        <w:rPr>
          <w:rFonts w:ascii="Arial" w:hAnsi="Arial" w:cs="Arial"/>
          <w:color w:val="111111"/>
          <w:sz w:val="28"/>
          <w:szCs w:val="28"/>
          <w:lang w:val="en"/>
        </w:rPr>
        <w:t xml:space="preserve"> </w:t>
      </w:r>
      <w:r w:rsidRPr="002E110E">
        <w:rPr>
          <w:rFonts w:ascii="Arial" w:hAnsi="Arial" w:cs="Arial"/>
          <w:b/>
          <w:color w:val="111111"/>
          <w:sz w:val="28"/>
          <w:szCs w:val="28"/>
          <w:lang w:val="en"/>
        </w:rPr>
        <w:t>BCH Investment</w:t>
      </w:r>
      <w:r w:rsidRPr="006E23CD">
        <w:rPr>
          <w:rFonts w:ascii="Arial" w:hAnsi="Arial" w:cs="Arial"/>
          <w:color w:val="111111"/>
          <w:sz w:val="28"/>
          <w:szCs w:val="28"/>
          <w:lang w:val="en"/>
        </w:rPr>
        <w:t xml:space="preserve"> during each financial year (April to end of following March). </w:t>
      </w:r>
      <w:r w:rsidR="002E110E">
        <w:rPr>
          <w:rFonts w:ascii="Arial" w:hAnsi="Arial" w:cs="Arial"/>
          <w:color w:val="111111"/>
          <w:sz w:val="28"/>
          <w:szCs w:val="28"/>
          <w:lang w:val="en"/>
        </w:rPr>
        <w:t xml:space="preserve"> A maximum of 25 grants to individuals will</w:t>
      </w:r>
      <w:r w:rsidR="005822E0">
        <w:rPr>
          <w:rFonts w:ascii="Arial" w:hAnsi="Arial" w:cs="Arial"/>
          <w:color w:val="111111"/>
          <w:sz w:val="28"/>
          <w:szCs w:val="28"/>
          <w:lang w:val="en"/>
        </w:rPr>
        <w:t xml:space="preserve"> </w:t>
      </w:r>
      <w:r w:rsidR="002E110E">
        <w:rPr>
          <w:rFonts w:ascii="Arial" w:hAnsi="Arial" w:cs="Arial"/>
          <w:color w:val="111111"/>
          <w:sz w:val="28"/>
          <w:szCs w:val="28"/>
          <w:lang w:val="en"/>
        </w:rPr>
        <w:t xml:space="preserve">be made each financial year. </w:t>
      </w:r>
    </w:p>
    <w:p w14:paraId="15CD94F3" w14:textId="341719C2" w:rsidR="006E23CD" w:rsidRPr="008F4C33" w:rsidRDefault="006E23CD" w:rsidP="006E23CD">
      <w:pPr>
        <w:rPr>
          <w:rFonts w:ascii="Arial" w:hAnsi="Arial" w:cs="Arial"/>
          <w:b/>
          <w:color w:val="111111"/>
          <w:sz w:val="28"/>
          <w:szCs w:val="28"/>
          <w:lang w:val="en"/>
        </w:rPr>
      </w:pPr>
      <w:r w:rsidRPr="008F4C33">
        <w:rPr>
          <w:rFonts w:ascii="Arial" w:hAnsi="Arial" w:cs="Arial"/>
          <w:b/>
          <w:color w:val="111111"/>
          <w:sz w:val="28"/>
          <w:szCs w:val="28"/>
          <w:lang w:val="en"/>
        </w:rPr>
        <w:t xml:space="preserve">Eligibility </w:t>
      </w:r>
      <w:r w:rsidR="008F4C33" w:rsidRPr="008F4C33">
        <w:rPr>
          <w:rFonts w:ascii="Arial" w:hAnsi="Arial" w:cs="Arial"/>
          <w:b/>
          <w:color w:val="111111"/>
          <w:sz w:val="28"/>
          <w:szCs w:val="28"/>
          <w:lang w:val="en"/>
        </w:rPr>
        <w:t xml:space="preserve">for Individuals </w:t>
      </w:r>
    </w:p>
    <w:p w14:paraId="51F44DC9" w14:textId="18615AF4" w:rsidR="006E23CD" w:rsidRPr="00F0650E" w:rsidRDefault="008F4C33" w:rsidP="006E23CD">
      <w:pPr>
        <w:pStyle w:val="ListParagraph"/>
        <w:numPr>
          <w:ilvl w:val="0"/>
          <w:numId w:val="30"/>
        </w:numPr>
        <w:rPr>
          <w:rFonts w:ascii="Arial" w:hAnsi="Arial" w:cs="Arial"/>
          <w:color w:val="111111"/>
          <w:sz w:val="28"/>
          <w:szCs w:val="28"/>
          <w:lang w:val="en"/>
        </w:rPr>
      </w:pPr>
      <w:r w:rsidRPr="002E110E">
        <w:rPr>
          <w:rFonts w:ascii="Arial" w:hAnsi="Arial" w:cs="Arial"/>
          <w:color w:val="111111"/>
          <w:sz w:val="28"/>
          <w:szCs w:val="28"/>
          <w:lang w:val="en"/>
        </w:rPr>
        <w:t>Individuals applying must b</w:t>
      </w:r>
      <w:r w:rsidR="006E23CD" w:rsidRPr="002E110E">
        <w:rPr>
          <w:rFonts w:ascii="Arial" w:hAnsi="Arial" w:cs="Arial"/>
          <w:color w:val="111111"/>
          <w:sz w:val="28"/>
          <w:szCs w:val="28"/>
          <w:lang w:val="en"/>
        </w:rPr>
        <w:t xml:space="preserve">e a </w:t>
      </w:r>
      <w:r w:rsidR="00F0650E">
        <w:rPr>
          <w:rFonts w:ascii="Arial" w:hAnsi="Arial" w:cs="Arial"/>
          <w:color w:val="111111"/>
          <w:sz w:val="28"/>
          <w:szCs w:val="28"/>
          <w:lang w:val="en"/>
        </w:rPr>
        <w:t>tenant</w:t>
      </w:r>
      <w:r w:rsidR="006E23CD" w:rsidRPr="002E110E">
        <w:rPr>
          <w:rFonts w:ascii="Arial" w:hAnsi="Arial" w:cs="Arial"/>
          <w:color w:val="111111"/>
          <w:sz w:val="28"/>
          <w:szCs w:val="28"/>
          <w:lang w:val="en"/>
        </w:rPr>
        <w:t xml:space="preserve"> </w:t>
      </w:r>
      <w:r w:rsidR="002E110E" w:rsidRPr="002E110E">
        <w:rPr>
          <w:rFonts w:ascii="Arial" w:hAnsi="Arial" w:cs="Arial"/>
          <w:color w:val="111111"/>
          <w:sz w:val="28"/>
          <w:szCs w:val="28"/>
          <w:lang w:val="en"/>
        </w:rPr>
        <w:t xml:space="preserve">of one of the seven </w:t>
      </w:r>
      <w:r w:rsidR="002E110E" w:rsidRPr="002E110E">
        <w:rPr>
          <w:rFonts w:ascii="Arial" w:hAnsi="Arial" w:cs="Arial"/>
          <w:sz w:val="28"/>
          <w:szCs w:val="28"/>
        </w:rPr>
        <w:t xml:space="preserve">Registered </w:t>
      </w:r>
      <w:r w:rsidR="002E110E" w:rsidRPr="00F0650E">
        <w:rPr>
          <w:rFonts w:ascii="Arial" w:hAnsi="Arial" w:cs="Arial"/>
          <w:sz w:val="28"/>
          <w:szCs w:val="28"/>
        </w:rPr>
        <w:t xml:space="preserve">Social Housing Landlords </w:t>
      </w:r>
      <w:r w:rsidR="006E23CD" w:rsidRPr="00F0650E">
        <w:rPr>
          <w:rFonts w:ascii="Arial" w:hAnsi="Arial" w:cs="Arial"/>
          <w:color w:val="111111"/>
          <w:sz w:val="28"/>
          <w:szCs w:val="28"/>
          <w:lang w:val="en"/>
        </w:rPr>
        <w:t xml:space="preserve">involved in the </w:t>
      </w:r>
      <w:r w:rsidR="002E110E" w:rsidRPr="00F0650E">
        <w:rPr>
          <w:rFonts w:ascii="Arial" w:hAnsi="Arial" w:cs="Arial"/>
          <w:color w:val="111111"/>
          <w:sz w:val="28"/>
          <w:szCs w:val="28"/>
          <w:lang w:val="en"/>
        </w:rPr>
        <w:t>BCH</w:t>
      </w:r>
      <w:r w:rsidR="006E23CD" w:rsidRPr="00F0650E">
        <w:rPr>
          <w:rFonts w:ascii="Arial" w:hAnsi="Arial" w:cs="Arial"/>
          <w:color w:val="111111"/>
          <w:sz w:val="28"/>
          <w:szCs w:val="28"/>
          <w:lang w:val="en"/>
        </w:rPr>
        <w:t xml:space="preserve"> partnership.</w:t>
      </w:r>
    </w:p>
    <w:p w14:paraId="3E0DF60F" w14:textId="3A75B4E2" w:rsidR="00927835" w:rsidRPr="00211F32" w:rsidRDefault="00927835" w:rsidP="00F0650E">
      <w:pPr>
        <w:pStyle w:val="ListParagraph"/>
        <w:numPr>
          <w:ilvl w:val="0"/>
          <w:numId w:val="30"/>
        </w:numPr>
        <w:rPr>
          <w:rFonts w:ascii="Arial" w:hAnsi="Arial" w:cs="Arial"/>
          <w:sz w:val="28"/>
          <w:szCs w:val="28"/>
          <w:lang w:val="en"/>
        </w:rPr>
      </w:pPr>
      <w:r w:rsidRPr="00F0650E">
        <w:rPr>
          <w:rFonts w:ascii="Arial" w:hAnsi="Arial" w:cs="Arial"/>
          <w:sz w:val="28"/>
          <w:szCs w:val="28"/>
          <w:shd w:val="clear" w:color="auto" w:fill="FFFFFF"/>
        </w:rPr>
        <w:t>The purpose of the micro-gra</w:t>
      </w:r>
      <w:r w:rsidR="00F0650E">
        <w:rPr>
          <w:rFonts w:ascii="Arial" w:hAnsi="Arial" w:cs="Arial"/>
          <w:sz w:val="28"/>
          <w:szCs w:val="28"/>
          <w:shd w:val="clear" w:color="auto" w:fill="FFFFFF"/>
        </w:rPr>
        <w:t xml:space="preserve">nt must be charitable in nature.  (See </w:t>
      </w:r>
      <w:r w:rsidR="00211F32">
        <w:rPr>
          <w:rFonts w:ascii="Arial" w:hAnsi="Arial" w:cs="Arial"/>
          <w:sz w:val="28"/>
          <w:szCs w:val="28"/>
          <w:shd w:val="clear" w:color="auto" w:fill="FFFFFF"/>
        </w:rPr>
        <w:t xml:space="preserve">the Gov.uk website for definitions of charitable purposes - </w:t>
      </w:r>
      <w:hyperlink r:id="rId12" w:history="1">
        <w:r w:rsidR="00211F32" w:rsidRPr="0087762E">
          <w:rPr>
            <w:rStyle w:val="Hyperlink"/>
            <w:rFonts w:ascii="Arial" w:hAnsi="Arial" w:cs="Arial"/>
            <w:sz w:val="28"/>
            <w:szCs w:val="28"/>
            <w:shd w:val="clear" w:color="auto" w:fill="FFFFFF"/>
          </w:rPr>
          <w:t>https://www.gov.uk/setting-up-charity/charitable-purposes</w:t>
        </w:r>
      </w:hyperlink>
      <w:r w:rsidR="00211F32">
        <w:rPr>
          <w:rFonts w:ascii="Arial" w:hAnsi="Arial" w:cs="Arial"/>
          <w:sz w:val="28"/>
          <w:szCs w:val="28"/>
          <w:shd w:val="clear" w:color="auto" w:fill="FFFFFF"/>
        </w:rPr>
        <w:t>)</w:t>
      </w:r>
    </w:p>
    <w:p w14:paraId="29507207" w14:textId="0194EF6A" w:rsidR="006E23CD" w:rsidRDefault="00831026" w:rsidP="006E23CD">
      <w:pPr>
        <w:pStyle w:val="ListParagraph"/>
        <w:numPr>
          <w:ilvl w:val="0"/>
          <w:numId w:val="30"/>
        </w:numPr>
        <w:rPr>
          <w:rFonts w:ascii="Arial" w:hAnsi="Arial" w:cs="Arial"/>
          <w:color w:val="111111"/>
          <w:sz w:val="28"/>
          <w:szCs w:val="28"/>
          <w:lang w:val="en"/>
        </w:rPr>
      </w:pPr>
      <w:r w:rsidRPr="00F0650E">
        <w:rPr>
          <w:rFonts w:ascii="Arial" w:hAnsi="Arial" w:cs="Arial"/>
          <w:color w:val="111111"/>
          <w:sz w:val="28"/>
          <w:szCs w:val="28"/>
          <w:lang w:val="en"/>
        </w:rPr>
        <w:t xml:space="preserve">The grants to individuals will fund ideas that </w:t>
      </w:r>
      <w:r w:rsidR="006E23CD" w:rsidRPr="00F0650E">
        <w:rPr>
          <w:rFonts w:ascii="Arial" w:hAnsi="Arial" w:cs="Arial"/>
          <w:color w:val="111111"/>
          <w:sz w:val="28"/>
          <w:szCs w:val="28"/>
          <w:lang w:val="en"/>
        </w:rPr>
        <w:t>will benefit</w:t>
      </w:r>
      <w:r w:rsidR="006E23CD">
        <w:rPr>
          <w:rFonts w:ascii="Arial" w:hAnsi="Arial" w:cs="Arial"/>
          <w:color w:val="111111"/>
          <w:sz w:val="28"/>
          <w:szCs w:val="28"/>
          <w:lang w:val="en"/>
        </w:rPr>
        <w:t xml:space="preserve"> your community – this could be an</w:t>
      </w:r>
      <w:r>
        <w:rPr>
          <w:rFonts w:ascii="Arial" w:hAnsi="Arial" w:cs="Arial"/>
          <w:color w:val="111111"/>
          <w:sz w:val="28"/>
          <w:szCs w:val="28"/>
          <w:lang w:val="en"/>
        </w:rPr>
        <w:t>ything from refreshments for a Fun D</w:t>
      </w:r>
      <w:r w:rsidR="006E23CD">
        <w:rPr>
          <w:rFonts w:ascii="Arial" w:hAnsi="Arial" w:cs="Arial"/>
          <w:color w:val="111111"/>
          <w:sz w:val="28"/>
          <w:szCs w:val="28"/>
          <w:lang w:val="en"/>
        </w:rPr>
        <w:t>ay to buying something that will br</w:t>
      </w:r>
      <w:r w:rsidR="00927835">
        <w:rPr>
          <w:rFonts w:ascii="Arial" w:hAnsi="Arial" w:cs="Arial"/>
          <w:color w:val="111111"/>
          <w:sz w:val="28"/>
          <w:szCs w:val="28"/>
          <w:lang w:val="en"/>
        </w:rPr>
        <w:t xml:space="preserve">ing some joy to your community or to thank people who have </w:t>
      </w:r>
      <w:r>
        <w:rPr>
          <w:rFonts w:ascii="Arial" w:hAnsi="Arial" w:cs="Arial"/>
          <w:color w:val="111111"/>
          <w:sz w:val="28"/>
          <w:szCs w:val="28"/>
          <w:lang w:val="en"/>
        </w:rPr>
        <w:t>undertaken</w:t>
      </w:r>
      <w:r w:rsidR="00927835">
        <w:rPr>
          <w:rFonts w:ascii="Arial" w:hAnsi="Arial" w:cs="Arial"/>
          <w:color w:val="111111"/>
          <w:sz w:val="28"/>
          <w:szCs w:val="28"/>
          <w:lang w:val="en"/>
        </w:rPr>
        <w:t xml:space="preserve"> some community action.  We</w:t>
      </w:r>
      <w:r w:rsidR="008F4C33">
        <w:rPr>
          <w:rFonts w:ascii="Arial" w:hAnsi="Arial" w:cs="Arial"/>
          <w:color w:val="111111"/>
          <w:sz w:val="28"/>
          <w:szCs w:val="28"/>
          <w:lang w:val="en"/>
        </w:rPr>
        <w:t xml:space="preserve"> woul</w:t>
      </w:r>
      <w:r w:rsidR="00927835">
        <w:rPr>
          <w:rFonts w:ascii="Arial" w:hAnsi="Arial" w:cs="Arial"/>
          <w:color w:val="111111"/>
          <w:sz w:val="28"/>
          <w:szCs w:val="28"/>
          <w:lang w:val="en"/>
        </w:rPr>
        <w:t xml:space="preserve">d love to hear your idea! </w:t>
      </w:r>
    </w:p>
    <w:p w14:paraId="5EE476DC" w14:textId="1D4E58DB" w:rsidR="006E23CD" w:rsidRDefault="00831026" w:rsidP="006E23CD">
      <w:pPr>
        <w:pStyle w:val="ListParagraph"/>
        <w:numPr>
          <w:ilvl w:val="0"/>
          <w:numId w:val="30"/>
        </w:numPr>
        <w:rPr>
          <w:rFonts w:ascii="Arial" w:hAnsi="Arial" w:cs="Arial"/>
          <w:color w:val="111111"/>
          <w:sz w:val="28"/>
          <w:szCs w:val="28"/>
          <w:lang w:val="en"/>
        </w:rPr>
      </w:pPr>
      <w:r>
        <w:rPr>
          <w:rFonts w:ascii="Arial" w:hAnsi="Arial" w:cs="Arial"/>
          <w:color w:val="111111"/>
          <w:sz w:val="28"/>
          <w:szCs w:val="28"/>
          <w:lang w:val="en"/>
        </w:rPr>
        <w:t>The individual applying must have their own bank account (in their</w:t>
      </w:r>
      <w:r w:rsidR="006E23CD">
        <w:rPr>
          <w:rFonts w:ascii="Arial" w:hAnsi="Arial" w:cs="Arial"/>
          <w:color w:val="111111"/>
          <w:sz w:val="28"/>
          <w:szCs w:val="28"/>
          <w:lang w:val="en"/>
        </w:rPr>
        <w:t xml:space="preserve"> own name)</w:t>
      </w:r>
    </w:p>
    <w:p w14:paraId="7C391405" w14:textId="46351D87" w:rsidR="00873D42" w:rsidRPr="006E23CD" w:rsidRDefault="00831026" w:rsidP="00D42C6B">
      <w:pPr>
        <w:pStyle w:val="ListParagraph"/>
        <w:numPr>
          <w:ilvl w:val="0"/>
          <w:numId w:val="30"/>
        </w:numPr>
        <w:rPr>
          <w:rFonts w:ascii="Arial" w:hAnsi="Arial" w:cs="Arial"/>
          <w:sz w:val="26"/>
          <w:szCs w:val="26"/>
        </w:rPr>
      </w:pPr>
      <w:r>
        <w:rPr>
          <w:rFonts w:ascii="Arial" w:hAnsi="Arial" w:cs="Arial"/>
          <w:color w:val="111111"/>
          <w:sz w:val="28"/>
          <w:szCs w:val="28"/>
          <w:lang w:val="en"/>
        </w:rPr>
        <w:t xml:space="preserve">They must be </w:t>
      </w:r>
      <w:r w:rsidR="00211F32">
        <w:rPr>
          <w:rFonts w:ascii="Arial" w:hAnsi="Arial" w:cs="Arial"/>
          <w:color w:val="111111"/>
          <w:sz w:val="28"/>
          <w:szCs w:val="28"/>
          <w:lang w:val="en"/>
        </w:rPr>
        <w:t xml:space="preserve">aged 18 years old or over. </w:t>
      </w:r>
      <w:r w:rsidR="006E23CD" w:rsidRPr="006E23CD">
        <w:rPr>
          <w:rFonts w:ascii="Arial" w:hAnsi="Arial" w:cs="Arial"/>
          <w:color w:val="111111"/>
          <w:sz w:val="28"/>
          <w:szCs w:val="28"/>
          <w:lang w:val="en"/>
        </w:rPr>
        <w:t xml:space="preserve"> </w:t>
      </w:r>
    </w:p>
    <w:p w14:paraId="57E3E85D" w14:textId="470B54ED" w:rsidR="006E23CD" w:rsidRDefault="006E23CD" w:rsidP="005822E0">
      <w:pPr>
        <w:pStyle w:val="NoSpacing"/>
      </w:pPr>
    </w:p>
    <w:tbl>
      <w:tblPr>
        <w:tblStyle w:val="TableGrid"/>
        <w:tblpPr w:leftFromText="180" w:rightFromText="180" w:vertAnchor="text" w:horzAnchor="margin" w:tblpXSpec="center" w:tblpY="150"/>
        <w:tblW w:w="10671" w:type="dxa"/>
        <w:tblLook w:val="04A0" w:firstRow="1" w:lastRow="0" w:firstColumn="1" w:lastColumn="0" w:noHBand="0" w:noVBand="1"/>
      </w:tblPr>
      <w:tblGrid>
        <w:gridCol w:w="10671"/>
      </w:tblGrid>
      <w:tr w:rsidR="005822E0" w:rsidRPr="00A23253" w14:paraId="2C2877C1" w14:textId="77777777" w:rsidTr="005822E0">
        <w:trPr>
          <w:trHeight w:val="416"/>
        </w:trPr>
        <w:tc>
          <w:tcPr>
            <w:tcW w:w="10671" w:type="dxa"/>
            <w:shd w:val="clear" w:color="auto" w:fill="4D008C"/>
          </w:tcPr>
          <w:p w14:paraId="5B5A241E" w14:textId="77777777" w:rsidR="005822E0" w:rsidRPr="00A23253" w:rsidRDefault="005822E0" w:rsidP="005822E0">
            <w:pPr>
              <w:pStyle w:val="NoSpacing"/>
              <w:rPr>
                <w:rFonts w:ascii="Arial" w:hAnsi="Arial" w:cs="Arial"/>
                <w:b/>
                <w:sz w:val="26"/>
                <w:szCs w:val="26"/>
              </w:rPr>
            </w:pPr>
            <w:r w:rsidRPr="00A23253">
              <w:rPr>
                <w:rFonts w:ascii="Arial" w:hAnsi="Arial" w:cs="Arial"/>
                <w:b/>
                <w:sz w:val="26"/>
                <w:szCs w:val="26"/>
              </w:rPr>
              <w:t xml:space="preserve">Deadlines and how to apply </w:t>
            </w:r>
          </w:p>
        </w:tc>
      </w:tr>
    </w:tbl>
    <w:p w14:paraId="0869EAF3" w14:textId="77777777" w:rsidR="00DB297E" w:rsidRDefault="00DB297E" w:rsidP="00903253">
      <w:pPr>
        <w:pStyle w:val="NoSpacing"/>
        <w:rPr>
          <w:rFonts w:ascii="Arial" w:hAnsi="Arial" w:cs="Arial"/>
          <w:sz w:val="26"/>
          <w:szCs w:val="26"/>
        </w:rPr>
      </w:pPr>
    </w:p>
    <w:tbl>
      <w:tblPr>
        <w:tblStyle w:val="TableGrid"/>
        <w:tblW w:w="10485" w:type="dxa"/>
        <w:jc w:val="center"/>
        <w:tblLook w:val="04A0" w:firstRow="1" w:lastRow="0" w:firstColumn="1" w:lastColumn="0" w:noHBand="0" w:noVBand="1"/>
      </w:tblPr>
      <w:tblGrid>
        <w:gridCol w:w="4585"/>
        <w:gridCol w:w="5900"/>
      </w:tblGrid>
      <w:tr w:rsidR="00C8701B" w14:paraId="07D6E5CA" w14:textId="77777777" w:rsidTr="00873D42">
        <w:trPr>
          <w:jc w:val="center"/>
        </w:trPr>
        <w:tc>
          <w:tcPr>
            <w:tcW w:w="4585" w:type="dxa"/>
          </w:tcPr>
          <w:p w14:paraId="6267218D" w14:textId="77777777" w:rsidR="00C8701B" w:rsidRPr="000A7DD4" w:rsidRDefault="00C8701B" w:rsidP="00873D42">
            <w:pPr>
              <w:spacing w:after="120"/>
              <w:rPr>
                <w:rFonts w:ascii="Arial" w:hAnsi="Arial" w:cs="Arial"/>
                <w:color w:val="002060"/>
                <w:sz w:val="28"/>
                <w:szCs w:val="24"/>
                <w:lang w:val="en"/>
              </w:rPr>
            </w:pPr>
            <w:r w:rsidRPr="000A7DD4">
              <w:rPr>
                <w:rFonts w:ascii="Arial" w:hAnsi="Arial" w:cs="Arial"/>
                <w:bCs/>
                <w:color w:val="000000"/>
                <w:sz w:val="28"/>
                <w:szCs w:val="24"/>
                <w:lang w:val="en-US"/>
              </w:rPr>
              <w:t xml:space="preserve">Deadline for applications </w:t>
            </w:r>
            <w:r w:rsidR="00873D42">
              <w:rPr>
                <w:rFonts w:ascii="Arial" w:hAnsi="Arial" w:cs="Arial"/>
                <w:bCs/>
                <w:color w:val="000000"/>
                <w:sz w:val="28"/>
                <w:szCs w:val="24"/>
                <w:lang w:val="en-US"/>
              </w:rPr>
              <w:t xml:space="preserve">– organisations and individuals </w:t>
            </w:r>
          </w:p>
        </w:tc>
        <w:tc>
          <w:tcPr>
            <w:tcW w:w="5900" w:type="dxa"/>
          </w:tcPr>
          <w:p w14:paraId="297EFDAF" w14:textId="77777777" w:rsidR="00C8701B" w:rsidRPr="000A7DD4" w:rsidRDefault="00C8701B" w:rsidP="00873D42">
            <w:pPr>
              <w:spacing w:after="120"/>
              <w:rPr>
                <w:rFonts w:ascii="Arial" w:hAnsi="Arial" w:cs="Arial"/>
                <w:sz w:val="28"/>
                <w:szCs w:val="24"/>
                <w:lang w:val="en"/>
              </w:rPr>
            </w:pPr>
            <w:r w:rsidRPr="000A7DD4">
              <w:rPr>
                <w:rFonts w:ascii="Arial" w:hAnsi="Arial" w:cs="Arial"/>
                <w:sz w:val="28"/>
                <w:szCs w:val="24"/>
                <w:shd w:val="clear" w:color="auto" w:fill="FFFFFF"/>
              </w:rPr>
              <w:t xml:space="preserve">Applications will be considered on a rolling basis. </w:t>
            </w:r>
            <w:r>
              <w:rPr>
                <w:rFonts w:ascii="Arial" w:hAnsi="Arial" w:cs="Arial"/>
                <w:sz w:val="28"/>
                <w:szCs w:val="24"/>
                <w:shd w:val="clear" w:color="auto" w:fill="FFFFFF"/>
              </w:rPr>
              <w:t xml:space="preserve">This means there is no deadline and the fund will remain open for applications as long as there is remaining funds to distribute. </w:t>
            </w:r>
          </w:p>
        </w:tc>
      </w:tr>
      <w:tr w:rsidR="00C8701B" w14:paraId="78F99952" w14:textId="77777777" w:rsidTr="00873D42">
        <w:trPr>
          <w:jc w:val="center"/>
        </w:trPr>
        <w:tc>
          <w:tcPr>
            <w:tcW w:w="4585" w:type="dxa"/>
          </w:tcPr>
          <w:p w14:paraId="5A3A273C" w14:textId="77777777" w:rsidR="00C8701B" w:rsidRPr="000A7DD4" w:rsidRDefault="00C8701B" w:rsidP="00873D42">
            <w:pPr>
              <w:spacing w:after="120"/>
              <w:rPr>
                <w:rFonts w:ascii="Arial" w:hAnsi="Arial" w:cs="Arial"/>
                <w:color w:val="002060"/>
                <w:sz w:val="28"/>
                <w:szCs w:val="24"/>
                <w:lang w:val="en"/>
              </w:rPr>
            </w:pPr>
            <w:r w:rsidRPr="000A7DD4">
              <w:rPr>
                <w:rFonts w:ascii="Arial" w:hAnsi="Arial" w:cs="Arial"/>
                <w:bCs/>
                <w:color w:val="000000"/>
                <w:sz w:val="28"/>
                <w:szCs w:val="24"/>
                <w:lang w:val="en-US"/>
              </w:rPr>
              <w:t xml:space="preserve">Applications </w:t>
            </w:r>
            <w:r w:rsidR="00873D42">
              <w:rPr>
                <w:rFonts w:ascii="Arial" w:hAnsi="Arial" w:cs="Arial"/>
                <w:bCs/>
                <w:color w:val="000000"/>
                <w:sz w:val="28"/>
                <w:szCs w:val="24"/>
                <w:lang w:val="en-US"/>
              </w:rPr>
              <w:t xml:space="preserve">by </w:t>
            </w:r>
            <w:r w:rsidR="00873D42" w:rsidRPr="00873D42">
              <w:rPr>
                <w:rFonts w:ascii="Arial" w:hAnsi="Arial" w:cs="Arial"/>
                <w:b/>
                <w:bCs/>
                <w:color w:val="000000"/>
                <w:sz w:val="28"/>
                <w:szCs w:val="24"/>
                <w:lang w:val="en-US"/>
              </w:rPr>
              <w:t xml:space="preserve">organisations </w:t>
            </w:r>
          </w:p>
        </w:tc>
        <w:tc>
          <w:tcPr>
            <w:tcW w:w="5900" w:type="dxa"/>
          </w:tcPr>
          <w:p w14:paraId="04001320" w14:textId="4161618F" w:rsidR="00C8701B" w:rsidRPr="000A7DD4" w:rsidRDefault="0023205C" w:rsidP="00873D42">
            <w:pPr>
              <w:spacing w:after="120"/>
              <w:rPr>
                <w:rFonts w:ascii="Arial" w:hAnsi="Arial" w:cs="Arial"/>
                <w:sz w:val="28"/>
                <w:szCs w:val="24"/>
                <w:lang w:val="en"/>
              </w:rPr>
            </w:pPr>
            <w:hyperlink r:id="rId13" w:history="1">
              <w:r w:rsidR="00C8701B" w:rsidRPr="000A7DD4">
                <w:rPr>
                  <w:rStyle w:val="Hyperlink"/>
                  <w:rFonts w:ascii="Arial" w:hAnsi="Arial" w:cs="Arial"/>
                  <w:sz w:val="28"/>
                  <w:szCs w:val="24"/>
                  <w:lang w:val="en"/>
                </w:rPr>
                <w:t>Clic</w:t>
              </w:r>
              <w:r w:rsidR="00C8701B" w:rsidRPr="000A7DD4">
                <w:rPr>
                  <w:rStyle w:val="Hyperlink"/>
                  <w:rFonts w:ascii="Arial" w:hAnsi="Arial" w:cs="Arial"/>
                  <w:sz w:val="28"/>
                  <w:szCs w:val="24"/>
                  <w:lang w:val="en"/>
                </w:rPr>
                <w:t>k</w:t>
              </w:r>
              <w:r w:rsidR="00C8701B" w:rsidRPr="000A7DD4">
                <w:rPr>
                  <w:rStyle w:val="Hyperlink"/>
                  <w:rFonts w:ascii="Arial" w:hAnsi="Arial" w:cs="Arial"/>
                  <w:sz w:val="28"/>
                  <w:szCs w:val="24"/>
                  <w:lang w:val="en"/>
                </w:rPr>
                <w:t xml:space="preserve"> here</w:t>
              </w:r>
            </w:hyperlink>
            <w:r w:rsidR="00C8701B" w:rsidRPr="000A7DD4">
              <w:rPr>
                <w:rFonts w:ascii="Arial" w:hAnsi="Arial" w:cs="Arial"/>
                <w:sz w:val="28"/>
                <w:szCs w:val="24"/>
                <w:lang w:val="en"/>
              </w:rPr>
              <w:t xml:space="preserve"> to apply  </w:t>
            </w:r>
          </w:p>
          <w:p w14:paraId="11EA5C70" w14:textId="77777777" w:rsidR="00C8701B" w:rsidRPr="00211F32" w:rsidRDefault="00C8701B" w:rsidP="00873D42">
            <w:pPr>
              <w:pStyle w:val="NoSpacing"/>
              <w:numPr>
                <w:ilvl w:val="0"/>
                <w:numId w:val="19"/>
              </w:numPr>
              <w:rPr>
                <w:rFonts w:ascii="Arial" w:hAnsi="Arial" w:cs="Arial"/>
                <w:sz w:val="28"/>
                <w:szCs w:val="24"/>
              </w:rPr>
            </w:pPr>
            <w:r w:rsidRPr="00211F32">
              <w:rPr>
                <w:rFonts w:ascii="Arial" w:hAnsi="Arial" w:cs="Arial"/>
                <w:sz w:val="28"/>
                <w:szCs w:val="24"/>
              </w:rPr>
              <w:t xml:space="preserve">The application form needs to be completed online. Please see </w:t>
            </w:r>
            <w:hyperlink r:id="rId14" w:history="1">
              <w:r w:rsidRPr="00211F32">
                <w:rPr>
                  <w:rStyle w:val="Hyperlink"/>
                  <w:rFonts w:ascii="Arial" w:hAnsi="Arial" w:cs="Arial"/>
                  <w:color w:val="auto"/>
                  <w:sz w:val="28"/>
                  <w:szCs w:val="24"/>
                </w:rPr>
                <w:t>Bolton CVS Grants and Investments</w:t>
              </w:r>
            </w:hyperlink>
            <w:r w:rsidRPr="00211F32">
              <w:rPr>
                <w:rFonts w:ascii="Arial" w:hAnsi="Arial" w:cs="Arial"/>
                <w:sz w:val="28"/>
                <w:szCs w:val="24"/>
              </w:rPr>
              <w:t xml:space="preserve"> on our website: </w:t>
            </w:r>
            <w:hyperlink r:id="rId15" w:history="1">
              <w:r w:rsidRPr="00211F32">
                <w:rPr>
                  <w:rStyle w:val="Hyperlink"/>
                  <w:rFonts w:ascii="Arial" w:hAnsi="Arial" w:cs="Arial"/>
                  <w:color w:val="auto"/>
                  <w:sz w:val="28"/>
                  <w:szCs w:val="24"/>
                </w:rPr>
                <w:t>www.bolton</w:t>
              </w:r>
              <w:r w:rsidRPr="00211F32">
                <w:rPr>
                  <w:rStyle w:val="Hyperlink"/>
                  <w:rFonts w:ascii="Arial" w:hAnsi="Arial" w:cs="Arial"/>
                  <w:color w:val="auto"/>
                  <w:sz w:val="28"/>
                  <w:szCs w:val="24"/>
                </w:rPr>
                <w:t>c</w:t>
              </w:r>
              <w:r w:rsidRPr="00211F32">
                <w:rPr>
                  <w:rStyle w:val="Hyperlink"/>
                  <w:rFonts w:ascii="Arial" w:hAnsi="Arial" w:cs="Arial"/>
                  <w:color w:val="auto"/>
                  <w:sz w:val="28"/>
                  <w:szCs w:val="24"/>
                </w:rPr>
                <w:t>vs.org.uk</w:t>
              </w:r>
            </w:hyperlink>
            <w:r w:rsidRPr="00211F32">
              <w:rPr>
                <w:rFonts w:ascii="Arial" w:hAnsi="Arial" w:cs="Arial"/>
                <w:sz w:val="28"/>
                <w:szCs w:val="24"/>
              </w:rPr>
              <w:t xml:space="preserve">  for instructions and links to the online application form. </w:t>
            </w:r>
          </w:p>
          <w:p w14:paraId="66E8F5CC" w14:textId="77777777" w:rsidR="00C8701B" w:rsidRPr="000A7DD4" w:rsidRDefault="00C8701B" w:rsidP="00873D42">
            <w:pPr>
              <w:pStyle w:val="NoSpacing"/>
              <w:ind w:left="720"/>
              <w:rPr>
                <w:rFonts w:ascii="Arial" w:hAnsi="Arial" w:cs="Arial"/>
                <w:sz w:val="28"/>
                <w:szCs w:val="24"/>
              </w:rPr>
            </w:pPr>
          </w:p>
          <w:p w14:paraId="122A8D65" w14:textId="77777777" w:rsidR="00C8701B" w:rsidRPr="000A7DD4" w:rsidRDefault="00C8701B" w:rsidP="00873D42">
            <w:pPr>
              <w:pStyle w:val="NoSpacing"/>
              <w:numPr>
                <w:ilvl w:val="0"/>
                <w:numId w:val="19"/>
              </w:numPr>
              <w:rPr>
                <w:rFonts w:ascii="Arial" w:hAnsi="Arial" w:cs="Arial"/>
                <w:sz w:val="28"/>
                <w:szCs w:val="24"/>
              </w:rPr>
            </w:pPr>
            <w:r w:rsidRPr="000A7DD4">
              <w:rPr>
                <w:rFonts w:ascii="Arial" w:hAnsi="Arial" w:cs="Arial"/>
                <w:sz w:val="28"/>
                <w:szCs w:val="24"/>
              </w:rPr>
              <w:t xml:space="preserve">If you need help completing the online form, </w:t>
            </w:r>
            <w:r w:rsidRPr="00946DE4">
              <w:rPr>
                <w:rFonts w:ascii="Arial" w:hAnsi="Arial" w:cs="Arial"/>
                <w:sz w:val="28"/>
                <w:szCs w:val="24"/>
              </w:rPr>
              <w:t>Bolton CVS are happy to help you</w:t>
            </w:r>
            <w:r>
              <w:rPr>
                <w:rFonts w:ascii="Arial" w:hAnsi="Arial" w:cs="Arial"/>
                <w:sz w:val="28"/>
                <w:szCs w:val="24"/>
              </w:rPr>
              <w:t>. P</w:t>
            </w:r>
            <w:r w:rsidRPr="000A7DD4">
              <w:rPr>
                <w:rFonts w:ascii="Arial" w:hAnsi="Arial" w:cs="Arial"/>
                <w:sz w:val="28"/>
                <w:szCs w:val="24"/>
              </w:rPr>
              <w:t>lease</w:t>
            </w:r>
            <w:r>
              <w:rPr>
                <w:rFonts w:ascii="Arial" w:hAnsi="Arial" w:cs="Arial"/>
                <w:sz w:val="28"/>
                <w:szCs w:val="24"/>
              </w:rPr>
              <w:t xml:space="preserve"> find</w:t>
            </w:r>
            <w:r w:rsidRPr="000A7DD4">
              <w:rPr>
                <w:rFonts w:ascii="Arial" w:hAnsi="Arial" w:cs="Arial"/>
                <w:sz w:val="28"/>
                <w:szCs w:val="24"/>
              </w:rPr>
              <w:t xml:space="preserve"> our contact details on the last page. </w:t>
            </w:r>
          </w:p>
          <w:p w14:paraId="057F1FF4" w14:textId="77777777" w:rsidR="00C8701B" w:rsidRPr="000A7DD4" w:rsidRDefault="00C8701B" w:rsidP="00873D42">
            <w:pPr>
              <w:pStyle w:val="NoSpacing"/>
              <w:ind w:left="720"/>
              <w:rPr>
                <w:rFonts w:ascii="Arial" w:hAnsi="Arial" w:cs="Arial"/>
                <w:sz w:val="28"/>
                <w:szCs w:val="24"/>
              </w:rPr>
            </w:pPr>
          </w:p>
        </w:tc>
      </w:tr>
      <w:tr w:rsidR="00873D42" w14:paraId="4C59E63F" w14:textId="77777777" w:rsidTr="00873D42">
        <w:trPr>
          <w:jc w:val="center"/>
        </w:trPr>
        <w:tc>
          <w:tcPr>
            <w:tcW w:w="4585" w:type="dxa"/>
          </w:tcPr>
          <w:p w14:paraId="1A7BDC26" w14:textId="77777777" w:rsidR="00873D42" w:rsidRPr="000A7DD4" w:rsidRDefault="00873D42" w:rsidP="00873D42">
            <w:pPr>
              <w:spacing w:after="120"/>
              <w:rPr>
                <w:rFonts w:ascii="Arial" w:hAnsi="Arial" w:cs="Arial"/>
                <w:bCs/>
                <w:color w:val="000000"/>
                <w:sz w:val="28"/>
                <w:szCs w:val="24"/>
                <w:lang w:val="en-US"/>
              </w:rPr>
            </w:pPr>
            <w:r>
              <w:rPr>
                <w:rFonts w:ascii="Arial" w:hAnsi="Arial" w:cs="Arial"/>
                <w:bCs/>
                <w:color w:val="000000"/>
                <w:sz w:val="28"/>
                <w:szCs w:val="24"/>
                <w:lang w:val="en-US"/>
              </w:rPr>
              <w:t xml:space="preserve">Applications by </w:t>
            </w:r>
            <w:r w:rsidRPr="00873D42">
              <w:rPr>
                <w:rFonts w:ascii="Arial" w:hAnsi="Arial" w:cs="Arial"/>
                <w:b/>
                <w:bCs/>
                <w:color w:val="000000"/>
                <w:sz w:val="28"/>
                <w:szCs w:val="24"/>
                <w:lang w:val="en-US"/>
              </w:rPr>
              <w:t xml:space="preserve">individuals </w:t>
            </w:r>
          </w:p>
        </w:tc>
        <w:tc>
          <w:tcPr>
            <w:tcW w:w="5900" w:type="dxa"/>
          </w:tcPr>
          <w:p w14:paraId="1CB94CF0" w14:textId="77777777" w:rsidR="00873D42" w:rsidRDefault="00873D42" w:rsidP="00873D42">
            <w:pPr>
              <w:rPr>
                <w:rFonts w:ascii="Arial" w:hAnsi="Arial" w:cs="Arial"/>
                <w:sz w:val="28"/>
                <w:szCs w:val="56"/>
              </w:rPr>
            </w:pPr>
            <w:r w:rsidRPr="00DB297E">
              <w:rPr>
                <w:rFonts w:ascii="Arial" w:hAnsi="Arial" w:cs="Arial"/>
                <w:sz w:val="28"/>
                <w:szCs w:val="56"/>
              </w:rPr>
              <w:t xml:space="preserve">Please complete </w:t>
            </w:r>
            <w:r>
              <w:rPr>
                <w:rFonts w:ascii="Arial" w:hAnsi="Arial" w:cs="Arial"/>
                <w:sz w:val="28"/>
                <w:szCs w:val="56"/>
              </w:rPr>
              <w:t xml:space="preserve">the </w:t>
            </w:r>
            <w:r w:rsidRPr="00DB297E">
              <w:rPr>
                <w:rFonts w:ascii="Arial" w:hAnsi="Arial" w:cs="Arial"/>
                <w:sz w:val="28"/>
                <w:szCs w:val="56"/>
              </w:rPr>
              <w:t xml:space="preserve">Word application form and email to: </w:t>
            </w:r>
            <w:hyperlink r:id="rId16" w:history="1">
              <w:r w:rsidRPr="00DB297E">
                <w:rPr>
                  <w:rStyle w:val="Hyperlink"/>
                  <w:rFonts w:ascii="Arial" w:hAnsi="Arial" w:cs="Arial"/>
                  <w:color w:val="auto"/>
                  <w:sz w:val="28"/>
                  <w:szCs w:val="56"/>
                </w:rPr>
                <w:t>funding@boltoncvs.org.uk</w:t>
              </w:r>
            </w:hyperlink>
            <w:r w:rsidRPr="00DB297E">
              <w:rPr>
                <w:rFonts w:ascii="Arial" w:hAnsi="Arial" w:cs="Arial"/>
                <w:sz w:val="28"/>
                <w:szCs w:val="56"/>
              </w:rPr>
              <w:t xml:space="preserve"> </w:t>
            </w:r>
          </w:p>
          <w:p w14:paraId="0BC95055" w14:textId="24C3B7F6" w:rsidR="00873D42" w:rsidRDefault="00873D42" w:rsidP="00873D42">
            <w:pPr>
              <w:rPr>
                <w:rFonts w:ascii="Arial" w:hAnsi="Arial" w:cs="Arial"/>
                <w:sz w:val="28"/>
                <w:szCs w:val="56"/>
              </w:rPr>
            </w:pPr>
          </w:p>
          <w:p w14:paraId="03752D1D" w14:textId="1E0DBA5D" w:rsidR="006E23CD" w:rsidRDefault="006E23CD" w:rsidP="00873D42">
            <w:pPr>
              <w:rPr>
                <w:rFonts w:ascii="Arial" w:hAnsi="Arial" w:cs="Arial"/>
                <w:sz w:val="28"/>
                <w:szCs w:val="56"/>
              </w:rPr>
            </w:pPr>
            <w:r>
              <w:rPr>
                <w:rFonts w:ascii="Arial" w:hAnsi="Arial" w:cs="Arial"/>
                <w:sz w:val="28"/>
                <w:szCs w:val="56"/>
              </w:rPr>
              <w:t xml:space="preserve">Email </w:t>
            </w:r>
            <w:hyperlink r:id="rId17" w:history="1">
              <w:r w:rsidRPr="00632E26">
                <w:rPr>
                  <w:rStyle w:val="Hyperlink"/>
                  <w:rFonts w:ascii="Arial" w:hAnsi="Arial" w:cs="Arial"/>
                  <w:sz w:val="28"/>
                  <w:szCs w:val="56"/>
                </w:rPr>
                <w:t>funding@boltoncvs.org.uk</w:t>
              </w:r>
            </w:hyperlink>
            <w:r>
              <w:rPr>
                <w:rFonts w:ascii="Arial" w:hAnsi="Arial" w:cs="Arial"/>
                <w:sz w:val="28"/>
                <w:szCs w:val="56"/>
              </w:rPr>
              <w:t xml:space="preserve"> for an application form or contact </w:t>
            </w:r>
            <w:r w:rsidR="00211F32">
              <w:rPr>
                <w:rFonts w:ascii="Arial" w:hAnsi="Arial" w:cs="Arial"/>
                <w:sz w:val="28"/>
                <w:szCs w:val="56"/>
              </w:rPr>
              <w:t xml:space="preserve">a member of staff from your Social Housing Landlord. </w:t>
            </w:r>
          </w:p>
          <w:p w14:paraId="451B88BF" w14:textId="77777777" w:rsidR="00873D42" w:rsidRPr="00DB297E" w:rsidRDefault="00873D42" w:rsidP="00873D42">
            <w:pPr>
              <w:rPr>
                <w:rFonts w:ascii="Arial" w:hAnsi="Arial" w:cs="Arial"/>
                <w:sz w:val="28"/>
                <w:szCs w:val="56"/>
              </w:rPr>
            </w:pPr>
          </w:p>
        </w:tc>
      </w:tr>
      <w:tr w:rsidR="00873D42" w14:paraId="0FABE2C6" w14:textId="77777777" w:rsidTr="00873D42">
        <w:trPr>
          <w:jc w:val="center"/>
        </w:trPr>
        <w:tc>
          <w:tcPr>
            <w:tcW w:w="4585" w:type="dxa"/>
          </w:tcPr>
          <w:p w14:paraId="2FE2D714" w14:textId="77777777" w:rsidR="00873D42" w:rsidRPr="00AE5C02" w:rsidRDefault="00873D42" w:rsidP="00873D42">
            <w:pPr>
              <w:spacing w:after="120"/>
              <w:rPr>
                <w:rFonts w:ascii="Arial" w:hAnsi="Arial" w:cs="Arial"/>
                <w:bCs/>
                <w:color w:val="000000"/>
                <w:sz w:val="28"/>
                <w:szCs w:val="28"/>
                <w:lang w:val="en-US"/>
              </w:rPr>
            </w:pPr>
            <w:r>
              <w:rPr>
                <w:rFonts w:ascii="Arial" w:hAnsi="Arial" w:cs="Arial"/>
                <w:bCs/>
                <w:color w:val="000000"/>
                <w:sz w:val="28"/>
                <w:szCs w:val="28"/>
                <w:lang w:val="en-US"/>
              </w:rPr>
              <w:t>Notification of outcome</w:t>
            </w:r>
          </w:p>
        </w:tc>
        <w:tc>
          <w:tcPr>
            <w:tcW w:w="5900" w:type="dxa"/>
          </w:tcPr>
          <w:p w14:paraId="2C61EC17" w14:textId="77777777" w:rsidR="00873D42" w:rsidRDefault="00873D42" w:rsidP="00873D42">
            <w:pPr>
              <w:spacing w:after="120"/>
              <w:rPr>
                <w:rFonts w:ascii="Arial" w:hAnsi="Arial" w:cs="Arial"/>
                <w:sz w:val="28"/>
                <w:szCs w:val="28"/>
                <w:lang w:val="en"/>
              </w:rPr>
            </w:pPr>
            <w:r w:rsidRPr="002279FD">
              <w:rPr>
                <w:rFonts w:ascii="Arial" w:hAnsi="Arial" w:cs="Arial"/>
                <w:sz w:val="28"/>
                <w:szCs w:val="28"/>
                <w:lang w:val="en"/>
              </w:rPr>
              <w:t xml:space="preserve">You will be notified within </w:t>
            </w:r>
            <w:r>
              <w:rPr>
                <w:rFonts w:ascii="Arial" w:hAnsi="Arial" w:cs="Arial"/>
                <w:sz w:val="28"/>
                <w:szCs w:val="28"/>
                <w:lang w:val="en"/>
              </w:rPr>
              <w:t>6 -8</w:t>
            </w:r>
            <w:r w:rsidRPr="002279FD">
              <w:rPr>
                <w:rFonts w:ascii="Arial" w:hAnsi="Arial" w:cs="Arial"/>
                <w:sz w:val="28"/>
                <w:szCs w:val="28"/>
                <w:lang w:val="en"/>
              </w:rPr>
              <w:t xml:space="preserve"> weeks of your application being submitted</w:t>
            </w:r>
            <w:r>
              <w:rPr>
                <w:rFonts w:ascii="Arial" w:hAnsi="Arial" w:cs="Arial"/>
                <w:sz w:val="28"/>
                <w:szCs w:val="28"/>
                <w:lang w:val="en"/>
              </w:rPr>
              <w:t xml:space="preserve">. </w:t>
            </w:r>
          </w:p>
          <w:p w14:paraId="43AAEF52" w14:textId="48C34251" w:rsidR="00873D42" w:rsidRPr="00794ECB" w:rsidRDefault="00873D42" w:rsidP="00873D42">
            <w:pPr>
              <w:spacing w:after="120"/>
              <w:rPr>
                <w:rFonts w:ascii="Arial" w:hAnsi="Arial" w:cs="Arial"/>
                <w:color w:val="002060"/>
                <w:sz w:val="28"/>
                <w:szCs w:val="28"/>
                <w:lang w:val="en"/>
              </w:rPr>
            </w:pPr>
            <w:r>
              <w:rPr>
                <w:rFonts w:ascii="Arial" w:hAnsi="Arial" w:cs="Arial"/>
                <w:sz w:val="28"/>
                <w:szCs w:val="28"/>
                <w:lang w:val="en"/>
              </w:rPr>
              <w:t xml:space="preserve">Please do not start your </w:t>
            </w:r>
            <w:r w:rsidR="00316328">
              <w:rPr>
                <w:rFonts w:ascii="Arial" w:hAnsi="Arial" w:cs="Arial"/>
                <w:sz w:val="28"/>
                <w:szCs w:val="28"/>
                <w:lang w:val="en"/>
              </w:rPr>
              <w:t xml:space="preserve">funded </w:t>
            </w:r>
            <w:r>
              <w:rPr>
                <w:rFonts w:ascii="Arial" w:hAnsi="Arial" w:cs="Arial"/>
                <w:sz w:val="28"/>
                <w:szCs w:val="28"/>
                <w:lang w:val="en"/>
              </w:rPr>
              <w:t xml:space="preserve">project until you have been informed about the outcome of your application. </w:t>
            </w:r>
          </w:p>
        </w:tc>
      </w:tr>
    </w:tbl>
    <w:p w14:paraId="5027926E" w14:textId="6F89B49D" w:rsidR="00DB297E" w:rsidRDefault="00DB297E" w:rsidP="00903253">
      <w:pPr>
        <w:pStyle w:val="NoSpacing"/>
        <w:rPr>
          <w:rFonts w:ascii="Arial" w:hAnsi="Arial" w:cs="Arial"/>
          <w:sz w:val="26"/>
          <w:szCs w:val="26"/>
        </w:rPr>
      </w:pPr>
    </w:p>
    <w:p w14:paraId="19297143" w14:textId="52DB7954" w:rsidR="00DB297E" w:rsidRPr="005822E0" w:rsidRDefault="00DB297E" w:rsidP="005822E0">
      <w:pPr>
        <w:pStyle w:val="NoSpacing"/>
      </w:pPr>
    </w:p>
    <w:tbl>
      <w:tblPr>
        <w:tblStyle w:val="TableGrid"/>
        <w:tblpPr w:leftFromText="180" w:rightFromText="180" w:vertAnchor="text" w:horzAnchor="margin" w:tblpX="-289" w:tblpY="229"/>
        <w:tblW w:w="10349" w:type="dxa"/>
        <w:shd w:val="clear" w:color="auto" w:fill="4D008C"/>
        <w:tblLook w:val="04A0" w:firstRow="1" w:lastRow="0" w:firstColumn="1" w:lastColumn="0" w:noHBand="0" w:noVBand="1"/>
      </w:tblPr>
      <w:tblGrid>
        <w:gridCol w:w="10349"/>
      </w:tblGrid>
      <w:tr w:rsidR="002A4F1B" w:rsidRPr="00B7505C" w14:paraId="1649BD44" w14:textId="77777777" w:rsidTr="008F4C33">
        <w:tc>
          <w:tcPr>
            <w:tcW w:w="10349" w:type="dxa"/>
            <w:shd w:val="clear" w:color="auto" w:fill="4D008C"/>
          </w:tcPr>
          <w:p w14:paraId="418E9728" w14:textId="1912A5D0" w:rsidR="002A4F1B" w:rsidRPr="00B7505C" w:rsidRDefault="00042380" w:rsidP="008F4C33">
            <w:pPr>
              <w:pStyle w:val="NoSpacing"/>
              <w:spacing w:line="276" w:lineRule="auto"/>
              <w:rPr>
                <w:rFonts w:ascii="Arial" w:hAnsi="Arial" w:cs="Arial"/>
                <w:b/>
                <w:sz w:val="28"/>
                <w:szCs w:val="28"/>
              </w:rPr>
            </w:pPr>
            <w:r w:rsidRPr="002A4F1B">
              <w:rPr>
                <w:rFonts w:ascii="Arial" w:hAnsi="Arial" w:cs="Arial"/>
                <w:b/>
                <w:sz w:val="28"/>
                <w:szCs w:val="28"/>
              </w:rPr>
              <w:t xml:space="preserve"> </w:t>
            </w:r>
            <w:r w:rsidR="002A4F1B">
              <w:rPr>
                <w:rFonts w:ascii="Arial" w:hAnsi="Arial" w:cs="Arial"/>
                <w:b/>
                <w:sz w:val="28"/>
                <w:szCs w:val="28"/>
              </w:rPr>
              <w:t>What we cannot fund</w:t>
            </w:r>
            <w:r w:rsidR="00873D42">
              <w:rPr>
                <w:rFonts w:ascii="Arial" w:hAnsi="Arial" w:cs="Arial"/>
                <w:b/>
                <w:sz w:val="28"/>
                <w:szCs w:val="28"/>
              </w:rPr>
              <w:t xml:space="preserve"> – for organisations</w:t>
            </w:r>
          </w:p>
        </w:tc>
      </w:tr>
    </w:tbl>
    <w:p w14:paraId="25EE841D" w14:textId="77777777" w:rsidR="00833768" w:rsidRDefault="00F81BCE" w:rsidP="00EC12F8">
      <w:pPr>
        <w:pStyle w:val="ListParagraph"/>
        <w:numPr>
          <w:ilvl w:val="0"/>
          <w:numId w:val="13"/>
        </w:numPr>
        <w:rPr>
          <w:rFonts w:ascii="Arial" w:hAnsi="Arial" w:cs="Arial"/>
          <w:sz w:val="28"/>
          <w:szCs w:val="28"/>
          <w:lang w:val="en-GB"/>
        </w:rPr>
      </w:pPr>
      <w:r>
        <w:rPr>
          <w:rFonts w:ascii="Arial" w:hAnsi="Arial" w:cs="Arial"/>
          <w:sz w:val="28"/>
          <w:szCs w:val="28"/>
          <w:lang w:val="en-GB"/>
        </w:rPr>
        <w:t>P</w:t>
      </w:r>
      <w:r w:rsidR="00833768" w:rsidRPr="00E668E2">
        <w:rPr>
          <w:rFonts w:ascii="Arial" w:hAnsi="Arial" w:cs="Arial"/>
          <w:sz w:val="28"/>
          <w:szCs w:val="28"/>
          <w:lang w:val="en-GB"/>
        </w:rPr>
        <w:t>rivate companies</w:t>
      </w:r>
      <w:r w:rsidR="007F4347">
        <w:rPr>
          <w:rFonts w:ascii="Arial" w:hAnsi="Arial" w:cs="Arial"/>
          <w:sz w:val="28"/>
          <w:szCs w:val="28"/>
          <w:lang w:val="en-GB"/>
        </w:rPr>
        <w:t>.</w:t>
      </w:r>
    </w:p>
    <w:p w14:paraId="4A4F1F08" w14:textId="232CD0C4" w:rsidR="007F4347" w:rsidRPr="00E668E2" w:rsidRDefault="007F4347" w:rsidP="00EC12F8">
      <w:pPr>
        <w:pStyle w:val="ListParagraph"/>
        <w:numPr>
          <w:ilvl w:val="0"/>
          <w:numId w:val="13"/>
        </w:numPr>
        <w:rPr>
          <w:rFonts w:ascii="Arial" w:hAnsi="Arial" w:cs="Arial"/>
          <w:sz w:val="28"/>
          <w:szCs w:val="28"/>
          <w:lang w:val="en-GB"/>
        </w:rPr>
      </w:pPr>
      <w:r>
        <w:rPr>
          <w:rFonts w:ascii="Arial" w:hAnsi="Arial" w:cs="Arial"/>
          <w:sz w:val="28"/>
          <w:szCs w:val="28"/>
          <w:lang w:val="en-GB"/>
        </w:rPr>
        <w:t xml:space="preserve">Projects that do not benefit tenants of one of the </w:t>
      </w:r>
      <w:r w:rsidR="00316328">
        <w:rPr>
          <w:rFonts w:ascii="Arial" w:hAnsi="Arial" w:cs="Arial"/>
          <w:sz w:val="28"/>
          <w:szCs w:val="28"/>
          <w:lang w:val="en-GB"/>
        </w:rPr>
        <w:t>BCH</w:t>
      </w:r>
      <w:r w:rsidR="00946DE4">
        <w:rPr>
          <w:rFonts w:ascii="Arial" w:hAnsi="Arial" w:cs="Arial"/>
          <w:sz w:val="28"/>
          <w:szCs w:val="28"/>
          <w:lang w:val="en-GB"/>
        </w:rPr>
        <w:t xml:space="preserve"> partners</w:t>
      </w:r>
      <w:r>
        <w:rPr>
          <w:rFonts w:ascii="Arial" w:hAnsi="Arial" w:cs="Arial"/>
          <w:sz w:val="28"/>
          <w:szCs w:val="28"/>
          <w:lang w:val="en-GB"/>
        </w:rPr>
        <w:t xml:space="preserve"> listed above. </w:t>
      </w:r>
    </w:p>
    <w:p w14:paraId="58664F38" w14:textId="77777777" w:rsidR="00833768" w:rsidRPr="00E668E2" w:rsidRDefault="002A4F1B" w:rsidP="00EC12F8">
      <w:pPr>
        <w:pStyle w:val="ListParagraph"/>
        <w:numPr>
          <w:ilvl w:val="0"/>
          <w:numId w:val="13"/>
        </w:numPr>
        <w:rPr>
          <w:rFonts w:ascii="Arial" w:hAnsi="Arial" w:cs="Arial"/>
          <w:sz w:val="28"/>
          <w:szCs w:val="28"/>
          <w:lang w:val="en-GB"/>
        </w:rPr>
      </w:pPr>
      <w:r>
        <w:rPr>
          <w:rFonts w:ascii="Arial" w:hAnsi="Arial" w:cs="Arial"/>
          <w:sz w:val="28"/>
          <w:szCs w:val="28"/>
          <w:lang w:val="en-GB"/>
        </w:rPr>
        <w:t>Grants that include more than a 50% allocation towards u</w:t>
      </w:r>
      <w:r w:rsidR="00833768" w:rsidRPr="00E668E2">
        <w:rPr>
          <w:rFonts w:ascii="Arial" w:hAnsi="Arial" w:cs="Arial"/>
          <w:sz w:val="28"/>
          <w:szCs w:val="28"/>
          <w:lang w:val="en-GB"/>
        </w:rPr>
        <w:t>tilities including rent, gas, electricity and water bills and maintenance costs (including maintenance equipment)</w:t>
      </w:r>
      <w:r w:rsidR="007F4347">
        <w:rPr>
          <w:rFonts w:ascii="Arial" w:hAnsi="Arial" w:cs="Arial"/>
          <w:sz w:val="28"/>
          <w:szCs w:val="28"/>
          <w:lang w:val="en-GB"/>
        </w:rPr>
        <w:t>.</w:t>
      </w:r>
      <w:r w:rsidR="00833768" w:rsidRPr="00E668E2">
        <w:rPr>
          <w:rFonts w:ascii="Arial" w:hAnsi="Arial" w:cs="Arial"/>
          <w:sz w:val="28"/>
          <w:szCs w:val="28"/>
          <w:lang w:val="en-GB"/>
        </w:rPr>
        <w:t xml:space="preserve"> </w:t>
      </w:r>
    </w:p>
    <w:p w14:paraId="67FA04F6" w14:textId="77777777" w:rsidR="00833768" w:rsidRPr="00E668E2" w:rsidRDefault="00833768" w:rsidP="00EC12F8">
      <w:pPr>
        <w:pStyle w:val="ListParagraph"/>
        <w:numPr>
          <w:ilvl w:val="0"/>
          <w:numId w:val="13"/>
        </w:numPr>
        <w:rPr>
          <w:rFonts w:ascii="Arial" w:hAnsi="Arial" w:cs="Arial"/>
          <w:sz w:val="28"/>
          <w:szCs w:val="28"/>
          <w:lang w:val="en-GB"/>
        </w:rPr>
      </w:pPr>
      <w:r w:rsidRPr="00E668E2">
        <w:rPr>
          <w:rFonts w:ascii="Arial" w:hAnsi="Arial" w:cs="Arial"/>
          <w:sz w:val="28"/>
          <w:szCs w:val="28"/>
          <w:lang w:val="en-GB"/>
        </w:rPr>
        <w:t xml:space="preserve">Items </w:t>
      </w:r>
      <w:r w:rsidR="00317299">
        <w:rPr>
          <w:rFonts w:ascii="Arial" w:hAnsi="Arial" w:cs="Arial"/>
          <w:sz w:val="28"/>
          <w:szCs w:val="28"/>
          <w:lang w:val="en-GB"/>
        </w:rPr>
        <w:t>that</w:t>
      </w:r>
      <w:r w:rsidRPr="00E668E2">
        <w:rPr>
          <w:rFonts w:ascii="Arial" w:hAnsi="Arial" w:cs="Arial"/>
          <w:sz w:val="28"/>
          <w:szCs w:val="28"/>
          <w:lang w:val="en-GB"/>
        </w:rPr>
        <w:t xml:space="preserve"> only benefit an individual, for example bursaries </w:t>
      </w:r>
      <w:r w:rsidR="00317299">
        <w:rPr>
          <w:rFonts w:ascii="Arial" w:hAnsi="Arial" w:cs="Arial"/>
          <w:sz w:val="28"/>
          <w:szCs w:val="28"/>
          <w:lang w:val="en-GB"/>
        </w:rPr>
        <w:t>or</w:t>
      </w:r>
      <w:r w:rsidRPr="00E668E2">
        <w:rPr>
          <w:rFonts w:ascii="Arial" w:hAnsi="Arial" w:cs="Arial"/>
          <w:sz w:val="28"/>
          <w:szCs w:val="28"/>
          <w:lang w:val="en-GB"/>
        </w:rPr>
        <w:t xml:space="preserve"> kit and equipment that </w:t>
      </w:r>
      <w:r w:rsidR="002A4F1B">
        <w:rPr>
          <w:rFonts w:ascii="Arial" w:hAnsi="Arial" w:cs="Arial"/>
          <w:sz w:val="28"/>
          <w:szCs w:val="28"/>
          <w:lang w:val="en-GB"/>
        </w:rPr>
        <w:t>will not be</w:t>
      </w:r>
      <w:r w:rsidRPr="00E668E2">
        <w:rPr>
          <w:rFonts w:ascii="Arial" w:hAnsi="Arial" w:cs="Arial"/>
          <w:sz w:val="28"/>
          <w:szCs w:val="28"/>
          <w:lang w:val="en-GB"/>
        </w:rPr>
        <w:t xml:space="preserve"> shared</w:t>
      </w:r>
      <w:r w:rsidR="007F4347">
        <w:rPr>
          <w:rFonts w:ascii="Arial" w:hAnsi="Arial" w:cs="Arial"/>
          <w:sz w:val="28"/>
          <w:szCs w:val="28"/>
          <w:lang w:val="en-GB"/>
        </w:rPr>
        <w:t>.</w:t>
      </w:r>
    </w:p>
    <w:p w14:paraId="7D9D479A" w14:textId="77777777" w:rsidR="002B259E" w:rsidRPr="00E668E2" w:rsidRDefault="002B259E" w:rsidP="00EC12F8">
      <w:pPr>
        <w:pStyle w:val="ListParagraph"/>
        <w:numPr>
          <w:ilvl w:val="0"/>
          <w:numId w:val="13"/>
        </w:numPr>
        <w:rPr>
          <w:rFonts w:ascii="Arial" w:hAnsi="Arial" w:cs="Arial"/>
          <w:sz w:val="28"/>
          <w:szCs w:val="28"/>
          <w:lang w:val="en-GB"/>
        </w:rPr>
      </w:pPr>
      <w:r w:rsidRPr="00E668E2">
        <w:rPr>
          <w:rFonts w:ascii="Arial" w:hAnsi="Arial" w:cs="Arial"/>
          <w:sz w:val="28"/>
          <w:szCs w:val="28"/>
          <w:lang w:val="en-GB"/>
        </w:rPr>
        <w:t>Equipment for one off events</w:t>
      </w:r>
      <w:r w:rsidR="007F4347">
        <w:rPr>
          <w:rFonts w:ascii="Arial" w:hAnsi="Arial" w:cs="Arial"/>
          <w:sz w:val="28"/>
          <w:szCs w:val="28"/>
          <w:lang w:val="en-GB"/>
        </w:rPr>
        <w:t>.</w:t>
      </w:r>
    </w:p>
    <w:p w14:paraId="15D0D0EA" w14:textId="77777777" w:rsidR="00833768" w:rsidRPr="00E668E2" w:rsidRDefault="002A4F1B" w:rsidP="00EC12F8">
      <w:pPr>
        <w:pStyle w:val="ListParagraph"/>
        <w:numPr>
          <w:ilvl w:val="0"/>
          <w:numId w:val="13"/>
        </w:numPr>
        <w:rPr>
          <w:rFonts w:ascii="Arial" w:hAnsi="Arial" w:cs="Arial"/>
          <w:sz w:val="28"/>
          <w:szCs w:val="28"/>
          <w:lang w:val="en-GB"/>
        </w:rPr>
      </w:pPr>
      <w:r>
        <w:rPr>
          <w:rFonts w:ascii="Arial" w:hAnsi="Arial" w:cs="Arial"/>
          <w:sz w:val="28"/>
          <w:szCs w:val="28"/>
          <w:lang w:val="en-GB"/>
        </w:rPr>
        <w:t>Grants that include more than a 50% allocation towards s</w:t>
      </w:r>
      <w:r w:rsidR="00833768" w:rsidRPr="00E668E2">
        <w:rPr>
          <w:rFonts w:ascii="Arial" w:hAnsi="Arial" w:cs="Arial"/>
          <w:sz w:val="28"/>
          <w:szCs w:val="28"/>
          <w:lang w:val="en-GB"/>
        </w:rPr>
        <w:t>al</w:t>
      </w:r>
      <w:r w:rsidR="00A76C67" w:rsidRPr="00E668E2">
        <w:rPr>
          <w:rFonts w:ascii="Arial" w:hAnsi="Arial" w:cs="Arial"/>
          <w:sz w:val="28"/>
          <w:szCs w:val="28"/>
          <w:lang w:val="en-GB"/>
        </w:rPr>
        <w:t>aries for permanent employees (</w:t>
      </w:r>
      <w:r w:rsidR="00833768" w:rsidRPr="00E668E2">
        <w:rPr>
          <w:rFonts w:ascii="Arial" w:hAnsi="Arial" w:cs="Arial"/>
          <w:sz w:val="28"/>
          <w:szCs w:val="28"/>
          <w:lang w:val="en-GB"/>
        </w:rPr>
        <w:t xml:space="preserve">but you can apply for funding for temporary contract/freelance workers, for example artists, sports coaches </w:t>
      </w:r>
      <w:r w:rsidR="00101B25" w:rsidRPr="00E668E2">
        <w:rPr>
          <w:rFonts w:ascii="Arial" w:hAnsi="Arial" w:cs="Arial"/>
          <w:sz w:val="28"/>
          <w:szCs w:val="28"/>
          <w:lang w:val="en-GB"/>
        </w:rPr>
        <w:t>etc.</w:t>
      </w:r>
      <w:r w:rsidR="00E31850" w:rsidRPr="00E668E2">
        <w:rPr>
          <w:rFonts w:ascii="Arial" w:hAnsi="Arial" w:cs="Arial"/>
          <w:sz w:val="28"/>
          <w:szCs w:val="28"/>
          <w:lang w:val="en-GB"/>
        </w:rPr>
        <w:t>)</w:t>
      </w:r>
    </w:p>
    <w:p w14:paraId="06EB5F21" w14:textId="77777777" w:rsidR="00833768" w:rsidRPr="00E668E2" w:rsidRDefault="007D60FB" w:rsidP="001C2380">
      <w:pPr>
        <w:pStyle w:val="ListParagraph"/>
        <w:numPr>
          <w:ilvl w:val="0"/>
          <w:numId w:val="13"/>
        </w:numPr>
        <w:rPr>
          <w:rFonts w:ascii="Arial" w:hAnsi="Arial" w:cs="Arial"/>
          <w:sz w:val="28"/>
          <w:szCs w:val="28"/>
          <w:lang w:val="en-GB"/>
        </w:rPr>
      </w:pPr>
      <w:r w:rsidRPr="00E668E2">
        <w:rPr>
          <w:rFonts w:ascii="Arial" w:hAnsi="Arial" w:cs="Arial"/>
          <w:sz w:val="28"/>
          <w:szCs w:val="28"/>
          <w:lang w:val="en-GB"/>
        </w:rPr>
        <w:t>A</w:t>
      </w:r>
      <w:r w:rsidR="00833768" w:rsidRPr="00E668E2">
        <w:rPr>
          <w:rFonts w:ascii="Arial" w:hAnsi="Arial" w:cs="Arial"/>
          <w:sz w:val="28"/>
          <w:szCs w:val="28"/>
          <w:lang w:val="en-GB"/>
        </w:rPr>
        <w:t xml:space="preserve">ctivities specifically promoting religious beliefs or political views </w:t>
      </w:r>
    </w:p>
    <w:p w14:paraId="0EAD185C" w14:textId="77777777" w:rsidR="001C2380" w:rsidRPr="00E668E2" w:rsidRDefault="00C05310" w:rsidP="001C2380">
      <w:pPr>
        <w:pStyle w:val="ListParagraph"/>
        <w:numPr>
          <w:ilvl w:val="0"/>
          <w:numId w:val="13"/>
        </w:numPr>
        <w:rPr>
          <w:rFonts w:ascii="Arial" w:hAnsi="Arial" w:cs="Arial"/>
          <w:sz w:val="28"/>
          <w:szCs w:val="28"/>
          <w:lang w:val="en-GB"/>
        </w:rPr>
      </w:pPr>
      <w:r w:rsidRPr="00E668E2">
        <w:rPr>
          <w:rFonts w:ascii="Arial" w:hAnsi="Arial" w:cs="Arial"/>
          <w:sz w:val="28"/>
          <w:szCs w:val="28"/>
          <w:lang w:val="en-GB"/>
        </w:rPr>
        <w:t>T</w:t>
      </w:r>
      <w:r w:rsidR="001C2380" w:rsidRPr="00E668E2">
        <w:rPr>
          <w:rFonts w:ascii="Arial" w:hAnsi="Arial" w:cs="Arial"/>
          <w:sz w:val="28"/>
          <w:szCs w:val="28"/>
          <w:lang w:val="en-GB"/>
        </w:rPr>
        <w:t>he cost of projects that take place or are paid for before a grant from us is confirmed</w:t>
      </w:r>
    </w:p>
    <w:p w14:paraId="218C2AB6" w14:textId="2B5961AE" w:rsidR="00A76C67" w:rsidRPr="00E668E2" w:rsidRDefault="00A76C67" w:rsidP="001C2380">
      <w:pPr>
        <w:pStyle w:val="ListParagraph"/>
        <w:numPr>
          <w:ilvl w:val="0"/>
          <w:numId w:val="13"/>
        </w:numPr>
        <w:rPr>
          <w:rFonts w:ascii="Arial" w:hAnsi="Arial" w:cs="Arial"/>
          <w:sz w:val="28"/>
          <w:szCs w:val="28"/>
          <w:lang w:val="en-GB"/>
        </w:rPr>
      </w:pPr>
      <w:r w:rsidRPr="00E668E2">
        <w:rPr>
          <w:rFonts w:ascii="Arial" w:hAnsi="Arial" w:cs="Arial"/>
          <w:sz w:val="28"/>
          <w:szCs w:val="28"/>
          <w:lang w:val="en-GB"/>
        </w:rPr>
        <w:t>Projects with high ongoing costs or that require specialist skills to maintain</w:t>
      </w:r>
      <w:r w:rsidR="007F4347">
        <w:rPr>
          <w:rFonts w:ascii="Arial" w:hAnsi="Arial" w:cs="Arial"/>
          <w:sz w:val="28"/>
          <w:szCs w:val="28"/>
          <w:lang w:val="en-GB"/>
        </w:rPr>
        <w:t>.</w:t>
      </w:r>
    </w:p>
    <w:p w14:paraId="194F3ED1" w14:textId="1960F46E" w:rsidR="001C2380" w:rsidRDefault="0023205C" w:rsidP="005D5EA4">
      <w:pPr>
        <w:pStyle w:val="ListParagraph"/>
        <w:numPr>
          <w:ilvl w:val="0"/>
          <w:numId w:val="13"/>
        </w:numPr>
        <w:rPr>
          <w:rFonts w:ascii="Arial" w:hAnsi="Arial" w:cs="Arial"/>
          <w:sz w:val="28"/>
          <w:szCs w:val="28"/>
          <w:lang w:val="en-GB"/>
        </w:rPr>
      </w:pPr>
      <w:r>
        <w:rPr>
          <w:rFonts w:ascii="Arial" w:hAnsi="Arial" w:cs="Arial"/>
          <w:noProof/>
          <w:sz w:val="28"/>
          <w:szCs w:val="28"/>
          <w:lang w:val="en-GB" w:eastAsia="en-GB"/>
        </w:rPr>
        <mc:AlternateContent>
          <mc:Choice Requires="wps">
            <w:drawing>
              <wp:anchor distT="0" distB="0" distL="114300" distR="114300" simplePos="0" relativeHeight="251677696" behindDoc="0" locked="0" layoutInCell="1" allowOverlap="1" wp14:anchorId="47F4F6A0" wp14:editId="5EF302F1">
                <wp:simplePos x="0" y="0"/>
                <wp:positionH relativeFrom="column">
                  <wp:posOffset>-170180</wp:posOffset>
                </wp:positionH>
                <wp:positionV relativeFrom="page">
                  <wp:posOffset>6819900</wp:posOffset>
                </wp:positionV>
                <wp:extent cx="6614160" cy="731520"/>
                <wp:effectExtent l="0" t="0" r="15240" b="11430"/>
                <wp:wrapTopAndBottom/>
                <wp:docPr id="1" name="Text Box 1"/>
                <wp:cNvGraphicFramePr/>
                <a:graphic xmlns:a="http://schemas.openxmlformats.org/drawingml/2006/main">
                  <a:graphicData uri="http://schemas.microsoft.com/office/word/2010/wordprocessingShape">
                    <wps:wsp>
                      <wps:cNvSpPr txBox="1"/>
                      <wps:spPr>
                        <a:xfrm>
                          <a:off x="0" y="0"/>
                          <a:ext cx="6614160" cy="731520"/>
                        </a:xfrm>
                        <a:prstGeom prst="rect">
                          <a:avLst/>
                        </a:prstGeom>
                        <a:solidFill>
                          <a:schemeClr val="lt1"/>
                        </a:solidFill>
                        <a:ln w="15875">
                          <a:solidFill>
                            <a:prstClr val="black"/>
                          </a:solidFill>
                        </a:ln>
                      </wps:spPr>
                      <wps:txbx>
                        <w:txbxContent>
                          <w:p w14:paraId="5C080666" w14:textId="4AD4E276" w:rsidR="008F4C33" w:rsidRDefault="008F4C33" w:rsidP="008F4C33">
                            <w:pPr>
                              <w:pStyle w:val="NoSpacing"/>
                              <w:shd w:val="clear" w:color="auto" w:fill="FFFFFF" w:themeFill="background1"/>
                            </w:pPr>
                            <w:r w:rsidRPr="000E0E85">
                              <w:rPr>
                                <w:rFonts w:ascii="Arial" w:hAnsi="Arial" w:cs="Arial"/>
                                <w:b/>
                                <w:sz w:val="28"/>
                              </w:rPr>
                              <w:t xml:space="preserve">We strongly encourage you to make contact with </w:t>
                            </w:r>
                            <w:r w:rsidR="00211F32">
                              <w:rPr>
                                <w:rFonts w:ascii="Arial" w:hAnsi="Arial" w:cs="Arial"/>
                                <w:b/>
                                <w:sz w:val="28"/>
                              </w:rPr>
                              <w:t>a member of staff</w:t>
                            </w:r>
                            <w:r>
                              <w:rPr>
                                <w:rFonts w:ascii="Arial" w:hAnsi="Arial" w:cs="Arial"/>
                                <w:b/>
                                <w:sz w:val="28"/>
                              </w:rPr>
                              <w:t xml:space="preserve"> from your</w:t>
                            </w:r>
                            <w:r w:rsidRPr="000E0E85">
                              <w:rPr>
                                <w:rFonts w:ascii="Arial" w:hAnsi="Arial" w:cs="Arial"/>
                                <w:b/>
                                <w:sz w:val="28"/>
                              </w:rPr>
                              <w:t xml:space="preserve"> local housing provider in Bolton before submitting an application. </w:t>
                            </w:r>
                          </w:p>
                          <w:p w14:paraId="3AEA4EDF" w14:textId="77777777" w:rsidR="008F4C33" w:rsidRDefault="008F4C33" w:rsidP="008F4C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4F6A0" id="_x0000_t202" coordsize="21600,21600" o:spt="202" path="m,l,21600r21600,l21600,xe">
                <v:stroke joinstyle="miter"/>
                <v:path gradientshapeok="t" o:connecttype="rect"/>
              </v:shapetype>
              <v:shape id="Text Box 1" o:spid="_x0000_s1027" type="#_x0000_t202" style="position:absolute;left:0;text-align:left;margin-left:-13.4pt;margin-top:537pt;width:520.8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" fillcolor="white [3201]" strokeweight="1.25pt">
                <v:textbox>
                  <w:txbxContent>
                    <w:p w14:paraId="5C080666" w14:textId="4AD4E276" w:rsidR="008F4C33" w:rsidRDefault="008F4C33" w:rsidP="008F4C33">
                      <w:pPr>
                        <w:pStyle w:val="NoSpacing"/>
                        <w:shd w:val="clear" w:color="auto" w:fill="FFFFFF" w:themeFill="background1"/>
                      </w:pPr>
                      <w:r w:rsidRPr="000E0E85">
                        <w:rPr>
                          <w:rFonts w:ascii="Arial" w:hAnsi="Arial" w:cs="Arial"/>
                          <w:b/>
                          <w:sz w:val="28"/>
                        </w:rPr>
                        <w:t xml:space="preserve">We strongly encourage you to make contact with </w:t>
                      </w:r>
                      <w:r w:rsidR="00211F32">
                        <w:rPr>
                          <w:rFonts w:ascii="Arial" w:hAnsi="Arial" w:cs="Arial"/>
                          <w:b/>
                          <w:sz w:val="28"/>
                        </w:rPr>
                        <w:t>a member of staff</w:t>
                      </w:r>
                      <w:r>
                        <w:rPr>
                          <w:rFonts w:ascii="Arial" w:hAnsi="Arial" w:cs="Arial"/>
                          <w:b/>
                          <w:sz w:val="28"/>
                        </w:rPr>
                        <w:t xml:space="preserve"> from your</w:t>
                      </w:r>
                      <w:r w:rsidRPr="000E0E85">
                        <w:rPr>
                          <w:rFonts w:ascii="Arial" w:hAnsi="Arial" w:cs="Arial"/>
                          <w:b/>
                          <w:sz w:val="28"/>
                        </w:rPr>
                        <w:t xml:space="preserve"> local housing provider in Bolton before submitting an application. </w:t>
                      </w:r>
                    </w:p>
                    <w:p w14:paraId="3AEA4EDF" w14:textId="77777777" w:rsidR="008F4C33" w:rsidRDefault="008F4C33" w:rsidP="008F4C33"/>
                  </w:txbxContent>
                </v:textbox>
                <w10:wrap type="topAndBottom" anchory="page"/>
              </v:shape>
            </w:pict>
          </mc:Fallback>
        </mc:AlternateContent>
      </w:r>
      <w:r w:rsidR="00833768" w:rsidRPr="00E668E2">
        <w:rPr>
          <w:rFonts w:ascii="Arial" w:hAnsi="Arial" w:cs="Arial"/>
          <w:sz w:val="28"/>
          <w:szCs w:val="28"/>
          <w:lang w:val="en-GB"/>
        </w:rPr>
        <w:t>General fundraising appeals/ f</w:t>
      </w:r>
      <w:r w:rsidR="00C05310" w:rsidRPr="00E668E2">
        <w:rPr>
          <w:rFonts w:ascii="Arial" w:hAnsi="Arial" w:cs="Arial"/>
          <w:sz w:val="28"/>
          <w:szCs w:val="28"/>
          <w:lang w:val="en-GB"/>
        </w:rPr>
        <w:t>undraising</w:t>
      </w:r>
      <w:r w:rsidR="001C2380" w:rsidRPr="00E668E2">
        <w:rPr>
          <w:rFonts w:ascii="Arial" w:hAnsi="Arial" w:cs="Arial"/>
          <w:sz w:val="28"/>
          <w:szCs w:val="28"/>
          <w:lang w:val="en-GB"/>
        </w:rPr>
        <w:t xml:space="preserve"> on behalf of another organisation</w:t>
      </w:r>
      <w:r w:rsidR="007F4347">
        <w:rPr>
          <w:rFonts w:ascii="Arial" w:hAnsi="Arial" w:cs="Arial"/>
          <w:sz w:val="28"/>
          <w:szCs w:val="28"/>
          <w:lang w:val="en-GB"/>
        </w:rPr>
        <w:t>.</w:t>
      </w:r>
    </w:p>
    <w:p w14:paraId="099E7C2D" w14:textId="408DC23A" w:rsidR="00316328" w:rsidRPr="00E668E2" w:rsidRDefault="00316328" w:rsidP="00316328">
      <w:pPr>
        <w:pStyle w:val="ListParagraph"/>
        <w:rPr>
          <w:rFonts w:ascii="Arial" w:hAnsi="Arial" w:cs="Arial"/>
          <w:sz w:val="28"/>
          <w:szCs w:val="28"/>
          <w:lang w:val="en-GB"/>
        </w:rPr>
      </w:pPr>
    </w:p>
    <w:tbl>
      <w:tblPr>
        <w:tblStyle w:val="TableGrid"/>
        <w:tblpPr w:leftFromText="180" w:rightFromText="180" w:vertAnchor="text" w:horzAnchor="margin" w:tblpY="229"/>
        <w:tblW w:w="9918" w:type="dxa"/>
        <w:shd w:val="clear" w:color="auto" w:fill="4D008C"/>
        <w:tblLook w:val="04A0" w:firstRow="1" w:lastRow="0" w:firstColumn="1" w:lastColumn="0" w:noHBand="0" w:noVBand="1"/>
      </w:tblPr>
      <w:tblGrid>
        <w:gridCol w:w="9918"/>
      </w:tblGrid>
      <w:tr w:rsidR="00927835" w:rsidRPr="00B7505C" w14:paraId="1EFD6FC9" w14:textId="77777777" w:rsidTr="00927835">
        <w:tc>
          <w:tcPr>
            <w:tcW w:w="9918" w:type="dxa"/>
            <w:shd w:val="clear" w:color="auto" w:fill="4D008C"/>
          </w:tcPr>
          <w:p w14:paraId="5F3F6B1F" w14:textId="3DFE0330" w:rsidR="00927835" w:rsidRPr="00B7505C" w:rsidRDefault="00927835" w:rsidP="00927835">
            <w:pPr>
              <w:pStyle w:val="NoSpacing"/>
              <w:spacing w:line="276" w:lineRule="auto"/>
              <w:rPr>
                <w:rFonts w:ascii="Arial" w:hAnsi="Arial" w:cs="Arial"/>
                <w:b/>
                <w:sz w:val="28"/>
                <w:szCs w:val="28"/>
              </w:rPr>
            </w:pPr>
            <w:r>
              <w:rPr>
                <w:rFonts w:ascii="Arial" w:hAnsi="Arial" w:cs="Arial"/>
                <w:b/>
                <w:sz w:val="28"/>
                <w:szCs w:val="28"/>
              </w:rPr>
              <w:t xml:space="preserve">What we cannot fund – for individuals </w:t>
            </w:r>
          </w:p>
        </w:tc>
      </w:tr>
    </w:tbl>
    <w:p w14:paraId="1029A255" w14:textId="5548A65C" w:rsidR="005D5EA4" w:rsidRDefault="005D5EA4" w:rsidP="00927835">
      <w:pPr>
        <w:rPr>
          <w:rFonts w:ascii="Arial" w:hAnsi="Arial" w:cs="Arial"/>
          <w:sz w:val="24"/>
          <w:szCs w:val="24"/>
        </w:rPr>
      </w:pPr>
    </w:p>
    <w:p w14:paraId="5F230C29" w14:textId="14E23F63" w:rsidR="00927835" w:rsidRDefault="008F4C33" w:rsidP="008F4C33">
      <w:pPr>
        <w:pStyle w:val="ListParagraph"/>
        <w:numPr>
          <w:ilvl w:val="0"/>
          <w:numId w:val="31"/>
        </w:numPr>
        <w:rPr>
          <w:rFonts w:ascii="Arial" w:hAnsi="Arial" w:cs="Arial"/>
          <w:sz w:val="28"/>
          <w:szCs w:val="24"/>
        </w:rPr>
      </w:pPr>
      <w:r w:rsidRPr="008F4C33">
        <w:rPr>
          <w:rFonts w:ascii="Arial" w:hAnsi="Arial" w:cs="Arial"/>
          <w:sz w:val="28"/>
          <w:szCs w:val="24"/>
        </w:rPr>
        <w:t>Items and events that will only benefit one person</w:t>
      </w:r>
      <w:r w:rsidR="00316328">
        <w:rPr>
          <w:rFonts w:ascii="Arial" w:hAnsi="Arial" w:cs="Arial"/>
          <w:sz w:val="28"/>
          <w:szCs w:val="24"/>
        </w:rPr>
        <w:t>.</w:t>
      </w:r>
    </w:p>
    <w:p w14:paraId="75D5C8D5" w14:textId="137FA43F" w:rsidR="008F4C33" w:rsidRPr="00E668E2" w:rsidRDefault="008F4C33" w:rsidP="008F4C33">
      <w:pPr>
        <w:pStyle w:val="ListParagraph"/>
        <w:numPr>
          <w:ilvl w:val="0"/>
          <w:numId w:val="31"/>
        </w:numPr>
        <w:rPr>
          <w:rFonts w:ascii="Arial" w:hAnsi="Arial" w:cs="Arial"/>
          <w:sz w:val="28"/>
          <w:szCs w:val="28"/>
          <w:lang w:val="en-GB"/>
        </w:rPr>
      </w:pPr>
      <w:r w:rsidRPr="00E668E2">
        <w:rPr>
          <w:rFonts w:ascii="Arial" w:hAnsi="Arial" w:cs="Arial"/>
          <w:sz w:val="28"/>
          <w:szCs w:val="28"/>
          <w:lang w:val="en-GB"/>
        </w:rPr>
        <w:t>Activities specifically promoting religious beliefs or political views</w:t>
      </w:r>
      <w:r w:rsidR="00316328">
        <w:rPr>
          <w:rFonts w:ascii="Arial" w:hAnsi="Arial" w:cs="Arial"/>
          <w:sz w:val="28"/>
          <w:szCs w:val="28"/>
          <w:lang w:val="en-GB"/>
        </w:rPr>
        <w:t>.</w:t>
      </w:r>
      <w:r w:rsidRPr="00E668E2">
        <w:rPr>
          <w:rFonts w:ascii="Arial" w:hAnsi="Arial" w:cs="Arial"/>
          <w:sz w:val="28"/>
          <w:szCs w:val="28"/>
          <w:lang w:val="en-GB"/>
        </w:rPr>
        <w:t xml:space="preserve"> </w:t>
      </w:r>
    </w:p>
    <w:p w14:paraId="2586905C" w14:textId="3FC2C2B0" w:rsidR="008F4C33" w:rsidRPr="00E668E2" w:rsidRDefault="008F4C33" w:rsidP="008F4C33">
      <w:pPr>
        <w:pStyle w:val="ListParagraph"/>
        <w:numPr>
          <w:ilvl w:val="0"/>
          <w:numId w:val="31"/>
        </w:numPr>
        <w:rPr>
          <w:rFonts w:ascii="Arial" w:hAnsi="Arial" w:cs="Arial"/>
          <w:sz w:val="28"/>
          <w:szCs w:val="28"/>
          <w:lang w:val="en-GB"/>
        </w:rPr>
      </w:pPr>
      <w:r w:rsidRPr="00E668E2">
        <w:rPr>
          <w:rFonts w:ascii="Arial" w:hAnsi="Arial" w:cs="Arial"/>
          <w:sz w:val="28"/>
          <w:szCs w:val="28"/>
          <w:lang w:val="en-GB"/>
        </w:rPr>
        <w:t>The cost of projects</w:t>
      </w:r>
      <w:r>
        <w:rPr>
          <w:rFonts w:ascii="Arial" w:hAnsi="Arial" w:cs="Arial"/>
          <w:sz w:val="28"/>
          <w:szCs w:val="28"/>
          <w:lang w:val="en-GB"/>
        </w:rPr>
        <w:t xml:space="preserve"> or activities</w:t>
      </w:r>
      <w:r w:rsidRPr="00E668E2">
        <w:rPr>
          <w:rFonts w:ascii="Arial" w:hAnsi="Arial" w:cs="Arial"/>
          <w:sz w:val="28"/>
          <w:szCs w:val="28"/>
          <w:lang w:val="en-GB"/>
        </w:rPr>
        <w:t xml:space="preserve"> that take place or</w:t>
      </w:r>
      <w:r w:rsidR="00316328">
        <w:rPr>
          <w:rFonts w:ascii="Arial" w:hAnsi="Arial" w:cs="Arial"/>
          <w:sz w:val="28"/>
          <w:szCs w:val="28"/>
          <w:lang w:val="en-GB"/>
        </w:rPr>
        <w:t xml:space="preserve"> </w:t>
      </w:r>
      <w:r w:rsidRPr="00E668E2">
        <w:rPr>
          <w:rFonts w:ascii="Arial" w:hAnsi="Arial" w:cs="Arial"/>
          <w:sz w:val="28"/>
          <w:szCs w:val="28"/>
          <w:lang w:val="en-GB"/>
        </w:rPr>
        <w:t>are paid for</w:t>
      </w:r>
      <w:r w:rsidR="00316328">
        <w:rPr>
          <w:rFonts w:ascii="Arial" w:hAnsi="Arial" w:cs="Arial"/>
          <w:sz w:val="28"/>
          <w:szCs w:val="28"/>
          <w:lang w:val="en-GB"/>
        </w:rPr>
        <w:t xml:space="preserve"> </w:t>
      </w:r>
      <w:r w:rsidRPr="00E668E2">
        <w:rPr>
          <w:rFonts w:ascii="Arial" w:hAnsi="Arial" w:cs="Arial"/>
          <w:sz w:val="28"/>
          <w:szCs w:val="28"/>
          <w:lang w:val="en-GB"/>
        </w:rPr>
        <w:t>before a grant from us is confirmed</w:t>
      </w:r>
      <w:r w:rsidR="00316328">
        <w:rPr>
          <w:rFonts w:ascii="Arial" w:hAnsi="Arial" w:cs="Arial"/>
          <w:sz w:val="28"/>
          <w:szCs w:val="28"/>
          <w:lang w:val="en-GB"/>
        </w:rPr>
        <w:t>.</w:t>
      </w:r>
    </w:p>
    <w:p w14:paraId="365CF25D" w14:textId="77777777" w:rsidR="008F4C33" w:rsidRPr="00E668E2" w:rsidRDefault="008F4C33" w:rsidP="008F4C33">
      <w:pPr>
        <w:pStyle w:val="ListParagraph"/>
        <w:numPr>
          <w:ilvl w:val="0"/>
          <w:numId w:val="31"/>
        </w:numPr>
        <w:rPr>
          <w:rFonts w:ascii="Arial" w:hAnsi="Arial" w:cs="Arial"/>
          <w:sz w:val="28"/>
          <w:szCs w:val="28"/>
          <w:lang w:val="en-GB"/>
        </w:rPr>
      </w:pPr>
      <w:r w:rsidRPr="00E668E2">
        <w:rPr>
          <w:rFonts w:ascii="Arial" w:hAnsi="Arial" w:cs="Arial"/>
          <w:sz w:val="28"/>
          <w:szCs w:val="28"/>
          <w:lang w:val="en-GB"/>
        </w:rPr>
        <w:t>Projects with high ongoing costs or that require specialist skills to maintain</w:t>
      </w:r>
      <w:r>
        <w:rPr>
          <w:rFonts w:ascii="Arial" w:hAnsi="Arial" w:cs="Arial"/>
          <w:sz w:val="28"/>
          <w:szCs w:val="28"/>
          <w:lang w:val="en-GB"/>
        </w:rPr>
        <w:t>.</w:t>
      </w:r>
    </w:p>
    <w:p w14:paraId="26CAA491" w14:textId="77777777" w:rsidR="008F4C33" w:rsidRPr="00E668E2" w:rsidRDefault="008F4C33" w:rsidP="008F4C33">
      <w:pPr>
        <w:pStyle w:val="ListParagraph"/>
        <w:numPr>
          <w:ilvl w:val="0"/>
          <w:numId w:val="31"/>
        </w:numPr>
        <w:rPr>
          <w:rFonts w:ascii="Arial" w:hAnsi="Arial" w:cs="Arial"/>
          <w:sz w:val="28"/>
          <w:szCs w:val="28"/>
          <w:lang w:val="en-GB"/>
        </w:rPr>
      </w:pPr>
      <w:r w:rsidRPr="00E668E2">
        <w:rPr>
          <w:rFonts w:ascii="Arial" w:hAnsi="Arial" w:cs="Arial"/>
          <w:sz w:val="28"/>
          <w:szCs w:val="28"/>
          <w:lang w:val="en-GB"/>
        </w:rPr>
        <w:t>General fundraising appeals/ fundraising on behalf of another organisation</w:t>
      </w:r>
      <w:r>
        <w:rPr>
          <w:rFonts w:ascii="Arial" w:hAnsi="Arial" w:cs="Arial"/>
          <w:sz w:val="28"/>
          <w:szCs w:val="28"/>
          <w:lang w:val="en-GB"/>
        </w:rPr>
        <w:t>.</w:t>
      </w:r>
    </w:p>
    <w:p w14:paraId="5B2BC703" w14:textId="4679B35F" w:rsidR="00A80A88" w:rsidRPr="008F4C33" w:rsidRDefault="008F4C33" w:rsidP="00D67F8D">
      <w:pPr>
        <w:pStyle w:val="ListParagraph"/>
        <w:numPr>
          <w:ilvl w:val="0"/>
          <w:numId w:val="31"/>
        </w:numPr>
        <w:spacing w:after="0" w:line="276" w:lineRule="auto"/>
        <w:rPr>
          <w:rFonts w:ascii="Arial" w:hAnsi="Arial" w:cs="Arial"/>
          <w:b/>
          <w:sz w:val="28"/>
          <w:szCs w:val="28"/>
        </w:rPr>
      </w:pPr>
      <w:r w:rsidRPr="008F4C33">
        <w:rPr>
          <w:rFonts w:ascii="Arial" w:hAnsi="Arial" w:cs="Arial"/>
          <w:sz w:val="28"/>
          <w:szCs w:val="24"/>
        </w:rPr>
        <w:t>The purchase of alcohol</w:t>
      </w:r>
      <w:r w:rsidR="00316328">
        <w:rPr>
          <w:rFonts w:ascii="Arial" w:hAnsi="Arial" w:cs="Arial"/>
          <w:sz w:val="28"/>
          <w:szCs w:val="24"/>
        </w:rPr>
        <w:t>.</w:t>
      </w:r>
      <w:r w:rsidRPr="008F4C33">
        <w:rPr>
          <w:rFonts w:ascii="Arial" w:hAnsi="Arial" w:cs="Arial"/>
          <w:sz w:val="28"/>
          <w:szCs w:val="24"/>
        </w:rPr>
        <w:t xml:space="preserve"> </w:t>
      </w:r>
      <w:bookmarkStart w:id="0" w:name="_GoBack"/>
      <w:bookmarkEnd w:id="0"/>
    </w:p>
    <w:p w14:paraId="397EB54D" w14:textId="77777777" w:rsidR="00A80A88" w:rsidRDefault="00A80A88" w:rsidP="00A80A88">
      <w:pPr>
        <w:pStyle w:val="NoSpacing"/>
        <w:spacing w:line="276" w:lineRule="auto"/>
        <w:rPr>
          <w:rFonts w:ascii="Arial" w:hAnsi="Arial" w:cs="Arial"/>
          <w:b/>
          <w:sz w:val="28"/>
          <w:szCs w:val="28"/>
        </w:rPr>
      </w:pPr>
    </w:p>
    <w:tbl>
      <w:tblPr>
        <w:tblStyle w:val="TableGrid"/>
        <w:tblW w:w="9918" w:type="dxa"/>
        <w:tblLook w:val="04A0" w:firstRow="1" w:lastRow="0" w:firstColumn="1" w:lastColumn="0" w:noHBand="0" w:noVBand="1"/>
      </w:tblPr>
      <w:tblGrid>
        <w:gridCol w:w="9918"/>
      </w:tblGrid>
      <w:tr w:rsidR="00A80A88" w14:paraId="4CC8B1E1" w14:textId="77777777" w:rsidTr="005822E0">
        <w:tc>
          <w:tcPr>
            <w:tcW w:w="9918" w:type="dxa"/>
            <w:shd w:val="clear" w:color="auto" w:fill="4D008C"/>
          </w:tcPr>
          <w:p w14:paraId="4CFE2470" w14:textId="77777777" w:rsidR="00A80A88" w:rsidRDefault="00A80A88" w:rsidP="002A4F1B">
            <w:pPr>
              <w:pStyle w:val="NoSpacing"/>
              <w:spacing w:line="276" w:lineRule="auto"/>
              <w:rPr>
                <w:rFonts w:ascii="Arial" w:hAnsi="Arial" w:cs="Arial"/>
                <w:b/>
                <w:sz w:val="28"/>
                <w:szCs w:val="28"/>
              </w:rPr>
            </w:pPr>
            <w:r>
              <w:rPr>
                <w:rFonts w:ascii="Arial" w:hAnsi="Arial" w:cs="Arial"/>
                <w:b/>
                <w:sz w:val="28"/>
                <w:szCs w:val="28"/>
              </w:rPr>
              <w:t xml:space="preserve">Working with </w:t>
            </w:r>
            <w:r w:rsidR="002A4F1B">
              <w:rPr>
                <w:rFonts w:ascii="Arial" w:hAnsi="Arial" w:cs="Arial"/>
                <w:b/>
                <w:sz w:val="28"/>
                <w:szCs w:val="28"/>
              </w:rPr>
              <w:t>c</w:t>
            </w:r>
            <w:r>
              <w:rPr>
                <w:rFonts w:ascii="Arial" w:hAnsi="Arial" w:cs="Arial"/>
                <w:b/>
                <w:sz w:val="28"/>
                <w:szCs w:val="28"/>
              </w:rPr>
              <w:t xml:space="preserve">hildren and </w:t>
            </w:r>
            <w:r w:rsidR="002A4F1B">
              <w:rPr>
                <w:rFonts w:ascii="Arial" w:hAnsi="Arial" w:cs="Arial"/>
                <w:b/>
                <w:sz w:val="28"/>
                <w:szCs w:val="28"/>
              </w:rPr>
              <w:t>y</w:t>
            </w:r>
            <w:r>
              <w:rPr>
                <w:rFonts w:ascii="Arial" w:hAnsi="Arial" w:cs="Arial"/>
                <w:b/>
                <w:sz w:val="28"/>
                <w:szCs w:val="28"/>
              </w:rPr>
              <w:t xml:space="preserve">oung </w:t>
            </w:r>
            <w:r w:rsidR="002A4F1B">
              <w:rPr>
                <w:rFonts w:ascii="Arial" w:hAnsi="Arial" w:cs="Arial"/>
                <w:b/>
                <w:sz w:val="28"/>
                <w:szCs w:val="28"/>
              </w:rPr>
              <w:t>p</w:t>
            </w:r>
            <w:r>
              <w:rPr>
                <w:rFonts w:ascii="Arial" w:hAnsi="Arial" w:cs="Arial"/>
                <w:b/>
                <w:sz w:val="28"/>
                <w:szCs w:val="28"/>
              </w:rPr>
              <w:t xml:space="preserve">eople or </w:t>
            </w:r>
            <w:r w:rsidR="002A4F1B">
              <w:rPr>
                <w:rFonts w:ascii="Arial" w:hAnsi="Arial" w:cs="Arial"/>
                <w:b/>
                <w:sz w:val="28"/>
                <w:szCs w:val="28"/>
              </w:rPr>
              <w:t>v</w:t>
            </w:r>
            <w:r>
              <w:rPr>
                <w:rFonts w:ascii="Arial" w:hAnsi="Arial" w:cs="Arial"/>
                <w:b/>
                <w:sz w:val="28"/>
                <w:szCs w:val="28"/>
              </w:rPr>
              <w:t xml:space="preserve">ulnerable </w:t>
            </w:r>
            <w:r w:rsidR="002A4F1B">
              <w:rPr>
                <w:rFonts w:ascii="Arial" w:hAnsi="Arial" w:cs="Arial"/>
                <w:b/>
                <w:sz w:val="28"/>
                <w:szCs w:val="28"/>
              </w:rPr>
              <w:t>a</w:t>
            </w:r>
            <w:r>
              <w:rPr>
                <w:rFonts w:ascii="Arial" w:hAnsi="Arial" w:cs="Arial"/>
                <w:b/>
                <w:sz w:val="28"/>
                <w:szCs w:val="28"/>
              </w:rPr>
              <w:t>dults</w:t>
            </w:r>
          </w:p>
        </w:tc>
      </w:tr>
    </w:tbl>
    <w:p w14:paraId="4A5CF2BC" w14:textId="77777777" w:rsidR="00A80A88" w:rsidRDefault="00A80A88" w:rsidP="00A80A88">
      <w:pPr>
        <w:pStyle w:val="Default"/>
        <w:spacing w:line="288" w:lineRule="auto"/>
        <w:rPr>
          <w:b/>
          <w:bCs/>
          <w:sz w:val="28"/>
          <w:szCs w:val="28"/>
        </w:rPr>
      </w:pPr>
    </w:p>
    <w:p w14:paraId="6AD8E2A6" w14:textId="77777777" w:rsidR="00A80A88" w:rsidRPr="002E243E" w:rsidRDefault="00A80A88" w:rsidP="00A80A88">
      <w:pPr>
        <w:rPr>
          <w:rFonts w:ascii="Arial" w:hAnsi="Arial" w:cs="Arial"/>
          <w:sz w:val="28"/>
          <w:szCs w:val="28"/>
        </w:rPr>
      </w:pPr>
      <w:r w:rsidRPr="002E243E">
        <w:rPr>
          <w:rFonts w:ascii="Arial" w:hAnsi="Arial" w:cs="Arial"/>
          <w:sz w:val="28"/>
          <w:szCs w:val="28"/>
        </w:rPr>
        <w:t xml:space="preserve">If you are working with children or young </w:t>
      </w:r>
      <w:r w:rsidR="002A4F1B">
        <w:rPr>
          <w:rFonts w:ascii="Arial" w:hAnsi="Arial" w:cs="Arial"/>
          <w:sz w:val="28"/>
          <w:szCs w:val="28"/>
        </w:rPr>
        <w:t xml:space="preserve">people and/or vulnerable adults, </w:t>
      </w:r>
      <w:r w:rsidRPr="002E243E">
        <w:rPr>
          <w:rFonts w:ascii="Arial" w:hAnsi="Arial" w:cs="Arial"/>
          <w:sz w:val="28"/>
          <w:szCs w:val="28"/>
        </w:rPr>
        <w:t>your group or organisation needs to have a named committee member or trustee responsible for safeguarding. Your Safeguarding Policy must outline clear steps to take in the event of an incident or disclosure, including who to inform and how to contact them.</w:t>
      </w:r>
    </w:p>
    <w:p w14:paraId="1D7BD7AB" w14:textId="77777777" w:rsidR="00B7505C" w:rsidRPr="00117D15" w:rsidRDefault="00B7505C" w:rsidP="006521E8">
      <w:pPr>
        <w:pStyle w:val="NoSpacing"/>
        <w:rPr>
          <w:rFonts w:ascii="Arial" w:hAnsi="Arial" w:cs="Arial"/>
          <w:sz w:val="24"/>
          <w:szCs w:val="24"/>
        </w:rPr>
      </w:pPr>
    </w:p>
    <w:p w14:paraId="330D7B30" w14:textId="77777777" w:rsidR="00A80A88" w:rsidRPr="002E243E" w:rsidRDefault="00A80A88" w:rsidP="00A80A88">
      <w:pPr>
        <w:rPr>
          <w:rFonts w:ascii="Arial" w:hAnsi="Arial" w:cs="Arial"/>
          <w:sz w:val="28"/>
          <w:szCs w:val="28"/>
        </w:rPr>
      </w:pPr>
      <w:r w:rsidRPr="002E243E">
        <w:rPr>
          <w:rFonts w:ascii="Arial" w:hAnsi="Arial" w:cs="Arial"/>
          <w:sz w:val="28"/>
          <w:szCs w:val="28"/>
        </w:rPr>
        <w:t xml:space="preserve">If you run sports activities your sports coaches (volunteer or paid) must be registered with Bolton Council’s </w:t>
      </w:r>
      <w:r w:rsidRPr="002E243E">
        <w:rPr>
          <w:rFonts w:ascii="Arial" w:hAnsi="Arial" w:cs="Arial"/>
          <w:b/>
          <w:sz w:val="28"/>
          <w:szCs w:val="28"/>
        </w:rPr>
        <w:t>Register of Sports Coaches</w:t>
      </w:r>
      <w:r w:rsidRPr="002E243E">
        <w:rPr>
          <w:rFonts w:ascii="Arial" w:hAnsi="Arial" w:cs="Arial"/>
          <w:sz w:val="28"/>
          <w:szCs w:val="28"/>
        </w:rPr>
        <w:t xml:space="preserve"> or another suitably recognised body. </w:t>
      </w:r>
    </w:p>
    <w:p w14:paraId="273B9F87" w14:textId="77777777" w:rsidR="00A80A88" w:rsidRPr="002E243E" w:rsidRDefault="00A80A88" w:rsidP="00A80A88">
      <w:pPr>
        <w:pStyle w:val="Default"/>
        <w:spacing w:line="288" w:lineRule="auto"/>
        <w:rPr>
          <w:sz w:val="28"/>
          <w:szCs w:val="28"/>
        </w:rPr>
      </w:pPr>
      <w:r w:rsidRPr="002E243E">
        <w:rPr>
          <w:sz w:val="28"/>
          <w:szCs w:val="28"/>
        </w:rPr>
        <w:t xml:space="preserve">If you are unsure about this, please get in touch as we can provide assistance and training. </w:t>
      </w:r>
    </w:p>
    <w:p w14:paraId="3563D5A3" w14:textId="77777777" w:rsidR="00147FE8" w:rsidRDefault="00147FE8" w:rsidP="006521E8">
      <w:pPr>
        <w:pStyle w:val="NoSpacing"/>
        <w:rPr>
          <w:rFonts w:ascii="Arial" w:hAnsi="Arial" w:cs="Arial"/>
          <w:sz w:val="24"/>
          <w:szCs w:val="24"/>
        </w:rPr>
      </w:pPr>
    </w:p>
    <w:tbl>
      <w:tblPr>
        <w:tblStyle w:val="TableGrid"/>
        <w:tblW w:w="9918" w:type="dxa"/>
        <w:shd w:val="clear" w:color="auto" w:fill="000000" w:themeFill="text1"/>
        <w:tblLook w:val="04A0" w:firstRow="1" w:lastRow="0" w:firstColumn="1" w:lastColumn="0" w:noHBand="0" w:noVBand="1"/>
      </w:tblPr>
      <w:tblGrid>
        <w:gridCol w:w="9918"/>
      </w:tblGrid>
      <w:tr w:rsidR="00117D15" w:rsidRPr="00F55880" w14:paraId="061D9CEF" w14:textId="77777777" w:rsidTr="005822E0">
        <w:tc>
          <w:tcPr>
            <w:tcW w:w="9918" w:type="dxa"/>
            <w:shd w:val="clear" w:color="auto" w:fill="4D008C"/>
          </w:tcPr>
          <w:p w14:paraId="06F87E9A" w14:textId="77777777" w:rsidR="00117D15" w:rsidRPr="006A1D90" w:rsidRDefault="00117D15" w:rsidP="002A4F1B">
            <w:pPr>
              <w:pStyle w:val="NoSpacing"/>
              <w:rPr>
                <w:rFonts w:ascii="Arial" w:hAnsi="Arial" w:cs="Arial"/>
                <w:b/>
                <w:sz w:val="28"/>
                <w:szCs w:val="28"/>
              </w:rPr>
            </w:pPr>
            <w:r w:rsidRPr="006A1D90">
              <w:rPr>
                <w:rFonts w:ascii="Arial" w:hAnsi="Arial" w:cs="Arial"/>
                <w:b/>
                <w:color w:val="FFFFFF" w:themeColor="background1"/>
                <w:sz w:val="28"/>
                <w:szCs w:val="28"/>
              </w:rPr>
              <w:t xml:space="preserve">What happens </w:t>
            </w:r>
            <w:r w:rsidR="002A4F1B">
              <w:rPr>
                <w:rFonts w:ascii="Arial" w:hAnsi="Arial" w:cs="Arial"/>
                <w:b/>
                <w:color w:val="FFFFFF" w:themeColor="background1"/>
                <w:sz w:val="28"/>
                <w:szCs w:val="28"/>
              </w:rPr>
              <w:t>n</w:t>
            </w:r>
            <w:r w:rsidRPr="006A1D90">
              <w:rPr>
                <w:rFonts w:ascii="Arial" w:hAnsi="Arial" w:cs="Arial"/>
                <w:b/>
                <w:color w:val="FFFFFF" w:themeColor="background1"/>
                <w:sz w:val="28"/>
                <w:szCs w:val="28"/>
              </w:rPr>
              <w:t>ext</w:t>
            </w:r>
            <w:r w:rsidR="002A4F1B">
              <w:rPr>
                <w:rFonts w:ascii="Arial" w:hAnsi="Arial" w:cs="Arial"/>
                <w:b/>
                <w:sz w:val="28"/>
                <w:szCs w:val="28"/>
              </w:rPr>
              <w:t xml:space="preserve">? </w:t>
            </w:r>
          </w:p>
        </w:tc>
      </w:tr>
    </w:tbl>
    <w:p w14:paraId="391A3F23" w14:textId="77777777" w:rsidR="00117D15" w:rsidRPr="00F55880" w:rsidRDefault="00117D15" w:rsidP="00117D15">
      <w:pPr>
        <w:pStyle w:val="NoSpacing"/>
        <w:rPr>
          <w:rFonts w:ascii="Arial" w:hAnsi="Arial" w:cs="Arial"/>
          <w:sz w:val="24"/>
          <w:szCs w:val="24"/>
        </w:rPr>
      </w:pPr>
    </w:p>
    <w:p w14:paraId="3EF4F20A" w14:textId="77777777" w:rsidR="00117D15" w:rsidRPr="002E243E" w:rsidRDefault="00117D15" w:rsidP="00117D15">
      <w:pPr>
        <w:pStyle w:val="NoSpacing"/>
        <w:rPr>
          <w:rFonts w:ascii="Arial" w:hAnsi="Arial" w:cs="Arial"/>
          <w:sz w:val="28"/>
          <w:szCs w:val="28"/>
        </w:rPr>
      </w:pPr>
      <w:r w:rsidRPr="002E243E">
        <w:rPr>
          <w:rFonts w:ascii="Arial" w:hAnsi="Arial" w:cs="Arial"/>
          <w:sz w:val="28"/>
          <w:szCs w:val="28"/>
        </w:rPr>
        <w:t xml:space="preserve">Once we have received your application we will complete initial checks to ensure: </w:t>
      </w:r>
    </w:p>
    <w:p w14:paraId="55F638AE" w14:textId="77777777" w:rsidR="00117D15" w:rsidRPr="002E243E" w:rsidRDefault="00117D15" w:rsidP="00117D15">
      <w:pPr>
        <w:pStyle w:val="ListParagraph"/>
        <w:numPr>
          <w:ilvl w:val="0"/>
          <w:numId w:val="23"/>
        </w:numPr>
        <w:spacing w:after="0" w:line="240" w:lineRule="auto"/>
        <w:rPr>
          <w:rFonts w:ascii="Arial" w:hAnsi="Arial" w:cs="Arial"/>
          <w:color w:val="1D1D1B"/>
          <w:sz w:val="28"/>
          <w:szCs w:val="28"/>
        </w:rPr>
      </w:pPr>
      <w:r w:rsidRPr="002E243E">
        <w:rPr>
          <w:rFonts w:ascii="Arial" w:hAnsi="Arial" w:cs="Arial"/>
          <w:color w:val="1D1D1B"/>
          <w:sz w:val="28"/>
          <w:szCs w:val="28"/>
        </w:rPr>
        <w:t xml:space="preserve">That you meet our </w:t>
      </w:r>
      <w:hyperlink r:id="rId18" w:tgtFrame="_blank" w:history="1">
        <w:r w:rsidRPr="002E243E">
          <w:rPr>
            <w:rStyle w:val="Hyperlink"/>
            <w:rFonts w:ascii="Arial" w:hAnsi="Arial" w:cs="Arial"/>
            <w:color w:val="1D1D1B"/>
            <w:sz w:val="28"/>
            <w:szCs w:val="28"/>
            <w:u w:val="none"/>
          </w:rPr>
          <w:t>minimum standards for</w:t>
        </w:r>
      </w:hyperlink>
      <w:r w:rsidRPr="002E243E">
        <w:rPr>
          <w:rFonts w:ascii="Arial" w:hAnsi="Arial" w:cs="Arial"/>
          <w:color w:val="1D1D1B"/>
          <w:sz w:val="28"/>
          <w:szCs w:val="28"/>
        </w:rPr>
        <w:t xml:space="preserve"> eligibility. </w:t>
      </w:r>
    </w:p>
    <w:p w14:paraId="61E95D40" w14:textId="56DBD2AD" w:rsidR="00117D15" w:rsidRPr="002E243E" w:rsidRDefault="00316328" w:rsidP="00117D15">
      <w:pPr>
        <w:pStyle w:val="ListParagraph"/>
        <w:numPr>
          <w:ilvl w:val="0"/>
          <w:numId w:val="23"/>
        </w:numPr>
        <w:spacing w:after="0" w:line="240" w:lineRule="auto"/>
        <w:rPr>
          <w:rFonts w:ascii="Arial" w:hAnsi="Arial" w:cs="Arial"/>
          <w:color w:val="1D1D1B"/>
          <w:sz w:val="28"/>
          <w:szCs w:val="28"/>
        </w:rPr>
      </w:pPr>
      <w:r>
        <w:rPr>
          <w:rFonts w:ascii="Arial" w:hAnsi="Arial" w:cs="Arial"/>
          <w:color w:val="1D1D1B"/>
          <w:sz w:val="28"/>
          <w:szCs w:val="28"/>
        </w:rPr>
        <w:t xml:space="preserve">You or the organisation you are applying on behalf of </w:t>
      </w:r>
      <w:r w:rsidR="00117D15" w:rsidRPr="002E243E">
        <w:rPr>
          <w:rFonts w:ascii="Arial" w:hAnsi="Arial" w:cs="Arial"/>
          <w:color w:val="1D1D1B"/>
          <w:sz w:val="28"/>
          <w:szCs w:val="28"/>
        </w:rPr>
        <w:t>is eligible to apply for the fund.</w:t>
      </w:r>
    </w:p>
    <w:p w14:paraId="50AB4B9F" w14:textId="77777777" w:rsidR="00117D15" w:rsidRPr="002E243E" w:rsidRDefault="00117D15" w:rsidP="00117D15">
      <w:pPr>
        <w:pStyle w:val="ListParagraph"/>
        <w:numPr>
          <w:ilvl w:val="0"/>
          <w:numId w:val="23"/>
        </w:numPr>
        <w:spacing w:after="0" w:line="240" w:lineRule="auto"/>
        <w:rPr>
          <w:rFonts w:ascii="Arial" w:hAnsi="Arial" w:cs="Arial"/>
          <w:color w:val="1D1D1B"/>
          <w:sz w:val="28"/>
          <w:szCs w:val="28"/>
        </w:rPr>
      </w:pPr>
      <w:r w:rsidRPr="002E243E">
        <w:rPr>
          <w:rFonts w:ascii="Arial" w:hAnsi="Arial" w:cs="Arial"/>
          <w:color w:val="1D1D1B"/>
          <w:sz w:val="28"/>
          <w:szCs w:val="28"/>
        </w:rPr>
        <w:t xml:space="preserve">That you have completed all outstanding monitoring for any other applications you have that are managed by Bolton CVS. </w:t>
      </w:r>
    </w:p>
    <w:p w14:paraId="5680F7C4" w14:textId="77777777" w:rsidR="00117D15" w:rsidRPr="002E243E" w:rsidRDefault="00117D15" w:rsidP="00117D15">
      <w:pPr>
        <w:pStyle w:val="ListParagraph"/>
        <w:numPr>
          <w:ilvl w:val="0"/>
          <w:numId w:val="23"/>
        </w:numPr>
        <w:spacing w:after="0" w:line="240" w:lineRule="auto"/>
        <w:rPr>
          <w:rFonts w:ascii="Arial" w:hAnsi="Arial" w:cs="Arial"/>
          <w:color w:val="1D1D1B"/>
          <w:sz w:val="28"/>
          <w:szCs w:val="28"/>
        </w:rPr>
      </w:pPr>
      <w:r w:rsidRPr="002E243E">
        <w:rPr>
          <w:rFonts w:ascii="Arial" w:hAnsi="Arial" w:cs="Arial"/>
          <w:color w:val="1D1D1B"/>
          <w:sz w:val="28"/>
          <w:szCs w:val="28"/>
        </w:rPr>
        <w:t xml:space="preserve">That you have answered all the questions. </w:t>
      </w:r>
    </w:p>
    <w:p w14:paraId="2CADEE59" w14:textId="77777777" w:rsidR="00117D15" w:rsidRPr="002E243E" w:rsidRDefault="00117D15" w:rsidP="00117D15">
      <w:pPr>
        <w:pStyle w:val="NoSpacing"/>
        <w:rPr>
          <w:rFonts w:ascii="Arial" w:hAnsi="Arial" w:cs="Arial"/>
          <w:b/>
          <w:sz w:val="28"/>
          <w:szCs w:val="28"/>
        </w:rPr>
      </w:pPr>
    </w:p>
    <w:p w14:paraId="279DA580" w14:textId="77777777" w:rsidR="00117D15" w:rsidRDefault="00117D15" w:rsidP="00117D15">
      <w:pPr>
        <w:pStyle w:val="NoSpacing"/>
        <w:rPr>
          <w:rFonts w:ascii="Arial" w:hAnsi="Arial" w:cs="Arial"/>
          <w:sz w:val="28"/>
          <w:szCs w:val="28"/>
        </w:rPr>
      </w:pPr>
      <w:r w:rsidRPr="002E243E">
        <w:rPr>
          <w:rFonts w:ascii="Arial" w:hAnsi="Arial" w:cs="Arial"/>
          <w:sz w:val="28"/>
          <w:szCs w:val="28"/>
        </w:rPr>
        <w:t>If you meet all the above your application is then passed for assessment.  Each application will be assessed separately by volunteer trained grant assessors who will score your application according to the set criteria. The total scores are then collated and the decision</w:t>
      </w:r>
      <w:r w:rsidR="000B20EE">
        <w:rPr>
          <w:rFonts w:ascii="Arial" w:hAnsi="Arial" w:cs="Arial"/>
          <w:sz w:val="28"/>
          <w:szCs w:val="28"/>
        </w:rPr>
        <w:t xml:space="preserve"> will then be made</w:t>
      </w:r>
      <w:r w:rsidRPr="002E243E">
        <w:rPr>
          <w:rFonts w:ascii="Arial" w:hAnsi="Arial" w:cs="Arial"/>
          <w:sz w:val="28"/>
          <w:szCs w:val="28"/>
        </w:rPr>
        <w:t xml:space="preserve">. </w:t>
      </w:r>
    </w:p>
    <w:p w14:paraId="65E2D8D1" w14:textId="77777777" w:rsidR="000B20EE" w:rsidRPr="002E243E" w:rsidRDefault="000B20EE" w:rsidP="00117D15">
      <w:pPr>
        <w:pStyle w:val="NoSpacing"/>
        <w:rPr>
          <w:rFonts w:ascii="Arial" w:hAnsi="Arial" w:cs="Arial"/>
          <w:sz w:val="28"/>
          <w:szCs w:val="28"/>
        </w:rPr>
      </w:pPr>
    </w:p>
    <w:p w14:paraId="4AA4C868" w14:textId="77777777" w:rsidR="00117D15" w:rsidRPr="002E243E" w:rsidRDefault="00117D15" w:rsidP="00117D15">
      <w:pPr>
        <w:pStyle w:val="NoSpacing"/>
        <w:rPr>
          <w:rFonts w:ascii="Arial" w:hAnsi="Arial" w:cs="Arial"/>
          <w:sz w:val="28"/>
          <w:szCs w:val="28"/>
        </w:rPr>
      </w:pPr>
      <w:r w:rsidRPr="002E243E">
        <w:rPr>
          <w:rFonts w:ascii="Arial" w:hAnsi="Arial" w:cs="Arial"/>
          <w:sz w:val="28"/>
          <w:szCs w:val="28"/>
        </w:rPr>
        <w:t xml:space="preserve">Information about the Grant assessors: </w:t>
      </w:r>
    </w:p>
    <w:p w14:paraId="2EA908A3" w14:textId="269757EA" w:rsidR="00117D15" w:rsidRPr="002E243E" w:rsidRDefault="00117D15" w:rsidP="00117D15">
      <w:pPr>
        <w:pStyle w:val="NoSpacing"/>
        <w:numPr>
          <w:ilvl w:val="0"/>
          <w:numId w:val="24"/>
        </w:numPr>
        <w:ind w:left="360"/>
        <w:rPr>
          <w:rFonts w:ascii="Arial" w:hAnsi="Arial" w:cs="Arial"/>
          <w:sz w:val="28"/>
          <w:szCs w:val="28"/>
        </w:rPr>
      </w:pPr>
      <w:r w:rsidRPr="002E243E">
        <w:rPr>
          <w:rFonts w:ascii="Arial" w:hAnsi="Arial" w:cs="Arial"/>
          <w:sz w:val="28"/>
          <w:szCs w:val="28"/>
        </w:rPr>
        <w:t xml:space="preserve">Assessors are individuals from </w:t>
      </w:r>
      <w:r w:rsidR="00316328">
        <w:rPr>
          <w:rFonts w:ascii="Arial" w:hAnsi="Arial" w:cs="Arial"/>
          <w:sz w:val="28"/>
          <w:szCs w:val="28"/>
        </w:rPr>
        <w:t>BCH</w:t>
      </w:r>
      <w:r w:rsidRPr="002E243E">
        <w:rPr>
          <w:rFonts w:ascii="Arial" w:hAnsi="Arial" w:cs="Arial"/>
          <w:sz w:val="28"/>
          <w:szCs w:val="28"/>
        </w:rPr>
        <w:t xml:space="preserve"> partners, community volunteers and</w:t>
      </w:r>
      <w:r w:rsidR="000B20EE">
        <w:rPr>
          <w:rFonts w:ascii="Arial" w:hAnsi="Arial" w:cs="Arial"/>
          <w:sz w:val="28"/>
          <w:szCs w:val="28"/>
        </w:rPr>
        <w:t>/or</w:t>
      </w:r>
      <w:r w:rsidRPr="002E243E">
        <w:rPr>
          <w:rFonts w:ascii="Arial" w:hAnsi="Arial" w:cs="Arial"/>
          <w:sz w:val="28"/>
          <w:szCs w:val="28"/>
        </w:rPr>
        <w:t xml:space="preserve"> representatives of Bolton-based voluntary and community groups and organisations.  </w:t>
      </w:r>
    </w:p>
    <w:p w14:paraId="25BD1A4D" w14:textId="44B1ECB1" w:rsidR="00117D15" w:rsidRPr="002E243E" w:rsidRDefault="00117D15" w:rsidP="00117D15">
      <w:pPr>
        <w:pStyle w:val="NoSpacing"/>
        <w:numPr>
          <w:ilvl w:val="0"/>
          <w:numId w:val="24"/>
        </w:numPr>
        <w:ind w:left="360"/>
        <w:rPr>
          <w:rFonts w:ascii="Arial" w:hAnsi="Arial" w:cs="Arial"/>
          <w:sz w:val="28"/>
          <w:szCs w:val="28"/>
        </w:rPr>
      </w:pPr>
      <w:r w:rsidRPr="002E243E">
        <w:rPr>
          <w:rFonts w:ascii="Arial" w:hAnsi="Arial" w:cs="Arial"/>
          <w:sz w:val="28"/>
          <w:szCs w:val="28"/>
        </w:rPr>
        <w:t>Ass</w:t>
      </w:r>
      <w:r w:rsidR="002A4F1B">
        <w:rPr>
          <w:rFonts w:ascii="Arial" w:hAnsi="Arial" w:cs="Arial"/>
          <w:sz w:val="28"/>
          <w:szCs w:val="28"/>
        </w:rPr>
        <w:t>essors regularly change – we do no</w:t>
      </w:r>
      <w:r w:rsidRPr="002E243E">
        <w:rPr>
          <w:rFonts w:ascii="Arial" w:hAnsi="Arial" w:cs="Arial"/>
          <w:sz w:val="28"/>
          <w:szCs w:val="28"/>
        </w:rPr>
        <w:t xml:space="preserve">t have the same assessors each year or for each </w:t>
      </w:r>
      <w:r w:rsidR="00316328">
        <w:rPr>
          <w:rFonts w:ascii="Arial" w:hAnsi="Arial" w:cs="Arial"/>
          <w:sz w:val="28"/>
          <w:szCs w:val="28"/>
        </w:rPr>
        <w:t xml:space="preserve">assessment </w:t>
      </w:r>
      <w:r w:rsidRPr="002E243E">
        <w:rPr>
          <w:rFonts w:ascii="Arial" w:hAnsi="Arial" w:cs="Arial"/>
          <w:sz w:val="28"/>
          <w:szCs w:val="28"/>
        </w:rPr>
        <w:t>round.</w:t>
      </w:r>
    </w:p>
    <w:p w14:paraId="62A6C194" w14:textId="3A8567BB" w:rsidR="00117D15" w:rsidRPr="002E243E" w:rsidRDefault="00117D15" w:rsidP="00117D15">
      <w:pPr>
        <w:pStyle w:val="NoSpacing"/>
        <w:numPr>
          <w:ilvl w:val="0"/>
          <w:numId w:val="24"/>
        </w:numPr>
        <w:ind w:left="360"/>
        <w:rPr>
          <w:rFonts w:ascii="Arial" w:hAnsi="Arial" w:cs="Arial"/>
          <w:sz w:val="28"/>
          <w:szCs w:val="28"/>
        </w:rPr>
      </w:pPr>
      <w:r w:rsidRPr="002E243E">
        <w:rPr>
          <w:rFonts w:ascii="Arial" w:hAnsi="Arial" w:cs="Arial"/>
          <w:sz w:val="28"/>
          <w:szCs w:val="28"/>
        </w:rPr>
        <w:t>All assessors are volunteers and volunteer their time</w:t>
      </w:r>
      <w:r w:rsidR="00316328">
        <w:rPr>
          <w:rFonts w:ascii="Arial" w:hAnsi="Arial" w:cs="Arial"/>
          <w:sz w:val="28"/>
          <w:szCs w:val="28"/>
        </w:rPr>
        <w:t xml:space="preserve"> free of charge</w:t>
      </w:r>
      <w:r w:rsidRPr="002E243E">
        <w:rPr>
          <w:rFonts w:ascii="Arial" w:hAnsi="Arial" w:cs="Arial"/>
          <w:sz w:val="28"/>
          <w:szCs w:val="28"/>
        </w:rPr>
        <w:t>.</w:t>
      </w:r>
    </w:p>
    <w:p w14:paraId="325D4127" w14:textId="77777777" w:rsidR="00117D15" w:rsidRPr="002E243E" w:rsidRDefault="00117D15" w:rsidP="00117D15">
      <w:pPr>
        <w:pStyle w:val="NoSpacing"/>
        <w:numPr>
          <w:ilvl w:val="0"/>
          <w:numId w:val="24"/>
        </w:numPr>
        <w:ind w:left="360"/>
        <w:rPr>
          <w:rFonts w:ascii="Arial" w:hAnsi="Arial" w:cs="Arial"/>
          <w:sz w:val="28"/>
          <w:szCs w:val="28"/>
        </w:rPr>
      </w:pPr>
      <w:r w:rsidRPr="002E243E">
        <w:rPr>
          <w:rFonts w:ascii="Arial" w:hAnsi="Arial" w:cs="Arial"/>
          <w:sz w:val="28"/>
          <w:szCs w:val="28"/>
        </w:rPr>
        <w:t>All assessors are provided with training and support from Bolton CVS.</w:t>
      </w:r>
    </w:p>
    <w:p w14:paraId="3E994EB5" w14:textId="77777777" w:rsidR="00117D15" w:rsidRDefault="00117D15" w:rsidP="00117D15">
      <w:pPr>
        <w:pStyle w:val="NoSpacing"/>
        <w:numPr>
          <w:ilvl w:val="0"/>
          <w:numId w:val="24"/>
        </w:numPr>
        <w:ind w:left="360"/>
        <w:rPr>
          <w:rFonts w:ascii="Arial" w:hAnsi="Arial" w:cs="Arial"/>
          <w:sz w:val="28"/>
          <w:szCs w:val="28"/>
        </w:rPr>
      </w:pPr>
      <w:r w:rsidRPr="002E243E">
        <w:rPr>
          <w:rFonts w:ascii="Arial" w:hAnsi="Arial" w:cs="Arial"/>
          <w:sz w:val="28"/>
          <w:szCs w:val="28"/>
        </w:rPr>
        <w:t xml:space="preserve">No Bolton CVS staff, volunteers or trustees are involved in panel decision making. </w:t>
      </w:r>
    </w:p>
    <w:p w14:paraId="1A6D51EB" w14:textId="25294B7A" w:rsidR="00F43CFD" w:rsidRPr="00F43CFD" w:rsidRDefault="00F43CFD" w:rsidP="00650793">
      <w:pPr>
        <w:pStyle w:val="NoSpacing"/>
        <w:numPr>
          <w:ilvl w:val="0"/>
          <w:numId w:val="24"/>
        </w:numPr>
        <w:ind w:left="360"/>
        <w:rPr>
          <w:rFonts w:ascii="Arial" w:hAnsi="Arial" w:cs="Arial"/>
          <w:sz w:val="28"/>
          <w:szCs w:val="28"/>
        </w:rPr>
      </w:pPr>
      <w:r w:rsidRPr="00541897">
        <w:rPr>
          <w:rFonts w:ascii="Arial" w:hAnsi="Arial" w:cs="Arial"/>
          <w:sz w:val="28"/>
          <w:szCs w:val="28"/>
        </w:rPr>
        <w:t xml:space="preserve">We do not invite </w:t>
      </w:r>
      <w:r w:rsidR="00316328">
        <w:rPr>
          <w:rFonts w:ascii="Arial" w:hAnsi="Arial" w:cs="Arial"/>
          <w:sz w:val="28"/>
          <w:szCs w:val="28"/>
        </w:rPr>
        <w:t xml:space="preserve">elected </w:t>
      </w:r>
      <w:r w:rsidRPr="00541897">
        <w:rPr>
          <w:rFonts w:ascii="Arial" w:hAnsi="Arial" w:cs="Arial"/>
          <w:sz w:val="28"/>
          <w:szCs w:val="28"/>
        </w:rPr>
        <w:t xml:space="preserve">members of Bolton Council or those standing for election to assess funding applications. </w:t>
      </w:r>
    </w:p>
    <w:p w14:paraId="6EEC67E1" w14:textId="77777777" w:rsidR="00117D15" w:rsidRPr="002E243E" w:rsidRDefault="00117D15" w:rsidP="00117D15">
      <w:pPr>
        <w:pStyle w:val="NoSpacing"/>
        <w:numPr>
          <w:ilvl w:val="0"/>
          <w:numId w:val="24"/>
        </w:numPr>
        <w:ind w:left="360"/>
        <w:rPr>
          <w:rFonts w:ascii="Arial" w:hAnsi="Arial" w:cs="Arial"/>
          <w:sz w:val="28"/>
          <w:szCs w:val="28"/>
        </w:rPr>
      </w:pPr>
      <w:r w:rsidRPr="002E243E">
        <w:rPr>
          <w:rFonts w:ascii="Arial" w:hAnsi="Arial" w:cs="Arial"/>
          <w:sz w:val="28"/>
          <w:szCs w:val="28"/>
        </w:rPr>
        <w:t>Conflict</w:t>
      </w:r>
      <w:r w:rsidR="00DE1799">
        <w:rPr>
          <w:rFonts w:ascii="Arial" w:hAnsi="Arial" w:cs="Arial"/>
          <w:sz w:val="28"/>
          <w:szCs w:val="28"/>
        </w:rPr>
        <w:t>s of interest are</w:t>
      </w:r>
      <w:r w:rsidRPr="002E243E">
        <w:rPr>
          <w:rFonts w:ascii="Arial" w:hAnsi="Arial" w:cs="Arial"/>
          <w:sz w:val="28"/>
          <w:szCs w:val="28"/>
        </w:rPr>
        <w:t xml:space="preserve"> managed through an open and transparent ‘declaration of interest</w:t>
      </w:r>
      <w:r w:rsidR="00DE1799">
        <w:rPr>
          <w:rFonts w:ascii="Arial" w:hAnsi="Arial" w:cs="Arial"/>
          <w:sz w:val="28"/>
          <w:szCs w:val="28"/>
        </w:rPr>
        <w:t>’</w:t>
      </w:r>
      <w:r w:rsidRPr="002E243E">
        <w:rPr>
          <w:rFonts w:ascii="Arial" w:hAnsi="Arial" w:cs="Arial"/>
          <w:sz w:val="28"/>
          <w:szCs w:val="28"/>
        </w:rPr>
        <w:t xml:space="preserve"> process. Conflicts of interest are recorded when appointed as an assessor and at each panel meeting.</w:t>
      </w:r>
    </w:p>
    <w:p w14:paraId="7E5A15D3" w14:textId="6A6392BE" w:rsidR="00117D15" w:rsidRDefault="00117D15" w:rsidP="00117D15">
      <w:pPr>
        <w:pStyle w:val="NoSpacing"/>
        <w:rPr>
          <w:rFonts w:ascii="Arial" w:hAnsi="Arial" w:cs="Arial"/>
          <w:sz w:val="24"/>
          <w:szCs w:val="24"/>
        </w:rPr>
      </w:pPr>
    </w:p>
    <w:tbl>
      <w:tblPr>
        <w:tblStyle w:val="TableGrid"/>
        <w:tblW w:w="9918" w:type="dxa"/>
        <w:tblLook w:val="04A0" w:firstRow="1" w:lastRow="0" w:firstColumn="1" w:lastColumn="0" w:noHBand="0" w:noVBand="1"/>
      </w:tblPr>
      <w:tblGrid>
        <w:gridCol w:w="9918"/>
      </w:tblGrid>
      <w:tr w:rsidR="00211F32" w:rsidRPr="00B7505C" w14:paraId="4E0DB234" w14:textId="77777777" w:rsidTr="005822E0">
        <w:tc>
          <w:tcPr>
            <w:tcW w:w="9918" w:type="dxa"/>
            <w:shd w:val="clear" w:color="auto" w:fill="4D008C"/>
          </w:tcPr>
          <w:p w14:paraId="0277EEB8" w14:textId="74875250" w:rsidR="00211F32" w:rsidRPr="00B7505C" w:rsidRDefault="00211F32" w:rsidP="00211F32">
            <w:pPr>
              <w:rPr>
                <w:rFonts w:ascii="Arial" w:hAnsi="Arial" w:cs="Arial"/>
                <w:b/>
                <w:color w:val="FFFFFF" w:themeColor="background1"/>
                <w:sz w:val="28"/>
                <w:szCs w:val="28"/>
              </w:rPr>
            </w:pPr>
            <w:r>
              <w:rPr>
                <w:rFonts w:ascii="Arial" w:hAnsi="Arial" w:cs="Arial"/>
                <w:b/>
                <w:color w:val="FFFFFF" w:themeColor="background1"/>
                <w:sz w:val="28"/>
                <w:szCs w:val="28"/>
              </w:rPr>
              <w:t xml:space="preserve">Fundraising with Easyfundraising </w:t>
            </w:r>
            <w:r>
              <w:rPr>
                <w:rFonts w:ascii="Arial" w:hAnsi="Arial" w:cs="Arial"/>
                <w:b/>
                <w:color w:val="FFFFFF" w:themeColor="background1"/>
                <w:sz w:val="28"/>
                <w:szCs w:val="28"/>
              </w:rPr>
              <w:t xml:space="preserve"> </w:t>
            </w:r>
          </w:p>
        </w:tc>
      </w:tr>
    </w:tbl>
    <w:p w14:paraId="09017ECF" w14:textId="196A8160" w:rsidR="00211F32" w:rsidRDefault="00211F32" w:rsidP="00117D15">
      <w:pPr>
        <w:pStyle w:val="NoSpacing"/>
        <w:rPr>
          <w:rFonts w:ascii="Arial" w:hAnsi="Arial" w:cs="Arial"/>
          <w:sz w:val="24"/>
          <w:szCs w:val="24"/>
        </w:rPr>
      </w:pPr>
    </w:p>
    <w:p w14:paraId="3CCA2A24" w14:textId="77777777" w:rsidR="00211F32" w:rsidRPr="005822E0" w:rsidRDefault="00211F32" w:rsidP="00211F32">
      <w:pPr>
        <w:rPr>
          <w:rStyle w:val="Strong"/>
          <w:rFonts w:ascii="Arial" w:hAnsi="Arial" w:cs="Arial"/>
          <w:sz w:val="28"/>
          <w:szCs w:val="28"/>
        </w:rPr>
      </w:pPr>
      <w:r w:rsidRPr="005822E0">
        <w:rPr>
          <w:rFonts w:ascii="Arial" w:hAnsi="Arial" w:cs="Arial"/>
          <w:sz w:val="28"/>
          <w:szCs w:val="28"/>
        </w:rPr>
        <w:t xml:space="preserve">Bolton CVS </w:t>
      </w:r>
      <w:r w:rsidRPr="005822E0">
        <w:rPr>
          <w:rStyle w:val="Strong"/>
          <w:rFonts w:ascii="Arial" w:hAnsi="Arial" w:cs="Arial"/>
          <w:sz w:val="28"/>
          <w:szCs w:val="28"/>
        </w:rPr>
        <w:t xml:space="preserve">is now working in partnership with the funding website easyfundraising to enable groups to access a new unrestricted funding source. </w:t>
      </w:r>
    </w:p>
    <w:p w14:paraId="797F14FF" w14:textId="77777777" w:rsidR="00211F32" w:rsidRPr="005822E0" w:rsidRDefault="00211F32" w:rsidP="00211F32">
      <w:pPr>
        <w:rPr>
          <w:rFonts w:ascii="Arial" w:hAnsi="Arial" w:cs="Arial"/>
          <w:sz w:val="28"/>
          <w:szCs w:val="28"/>
        </w:rPr>
      </w:pPr>
      <w:r w:rsidRPr="005822E0">
        <w:rPr>
          <w:rFonts w:ascii="Arial" w:hAnsi="Arial" w:cs="Arial"/>
          <w:sz w:val="28"/>
          <w:szCs w:val="28"/>
        </w:rPr>
        <w:t xml:space="preserve">Offering an easy, continuous, and accessible fundraising option, easyfundraising enables organisations to raise money to support themselves and the wider community through online shopping. Leading online retailers including Sainsbury’s, eBay, Tesco, M&amp;S, Asda, Argos, Just Eat, Morrisons, Trainline, booking.com and 7,000 others will donate a percentage of what someone spends with them to your organisation - for free. </w:t>
      </w:r>
    </w:p>
    <w:p w14:paraId="25F1FFDE" w14:textId="2A447BCF" w:rsidR="00211F32" w:rsidRPr="005822E0" w:rsidRDefault="005822E0" w:rsidP="005822E0">
      <w:pPr>
        <w:rPr>
          <w:rFonts w:ascii="Arial" w:hAnsi="Arial" w:cs="Arial"/>
          <w:sz w:val="28"/>
          <w:szCs w:val="28"/>
        </w:rPr>
      </w:pPr>
      <w:r w:rsidRPr="005822E0">
        <w:rPr>
          <w:rFonts w:ascii="Arial" w:hAnsi="Arial" w:cs="Arial"/>
          <w:sz w:val="28"/>
          <w:szCs w:val="28"/>
        </w:rPr>
        <w:t>Sign up</w:t>
      </w:r>
      <w:r w:rsidR="00211F32" w:rsidRPr="005822E0">
        <w:rPr>
          <w:rFonts w:ascii="Arial" w:hAnsi="Arial" w:cs="Arial"/>
          <w:sz w:val="28"/>
          <w:szCs w:val="28"/>
        </w:rPr>
        <w:t xml:space="preserve"> here: </w:t>
      </w:r>
      <w:hyperlink r:id="rId19" w:history="1">
        <w:r w:rsidRPr="005822E0">
          <w:rPr>
            <w:rStyle w:val="Hyperlink"/>
            <w:rFonts w:ascii="Arial" w:hAnsi="Arial" w:cs="Arial"/>
            <w:sz w:val="28"/>
            <w:szCs w:val="28"/>
          </w:rPr>
          <w:t>https://www.easyfundraising.org.uk/bolton/</w:t>
        </w:r>
      </w:hyperlink>
    </w:p>
    <w:p w14:paraId="61043FDA" w14:textId="77777777" w:rsidR="00147FE8" w:rsidRPr="00B7505C" w:rsidRDefault="00147FE8" w:rsidP="006521E8">
      <w:pPr>
        <w:pStyle w:val="NoSpacing"/>
        <w:rPr>
          <w:rFonts w:ascii="Arial" w:hAnsi="Arial" w:cs="Arial"/>
          <w:sz w:val="24"/>
          <w:szCs w:val="24"/>
        </w:rPr>
      </w:pPr>
    </w:p>
    <w:tbl>
      <w:tblPr>
        <w:tblStyle w:val="TableGrid"/>
        <w:tblW w:w="9918" w:type="dxa"/>
        <w:tblLook w:val="04A0" w:firstRow="1" w:lastRow="0" w:firstColumn="1" w:lastColumn="0" w:noHBand="0" w:noVBand="1"/>
      </w:tblPr>
      <w:tblGrid>
        <w:gridCol w:w="9918"/>
      </w:tblGrid>
      <w:tr w:rsidR="006C3DE7" w:rsidRPr="00B7505C" w14:paraId="10B73EB2" w14:textId="77777777" w:rsidTr="005822E0">
        <w:tc>
          <w:tcPr>
            <w:tcW w:w="9918" w:type="dxa"/>
            <w:shd w:val="clear" w:color="auto" w:fill="4D008C"/>
          </w:tcPr>
          <w:p w14:paraId="7B12864D" w14:textId="77777777" w:rsidR="006C3DE7" w:rsidRPr="00B7505C" w:rsidRDefault="0067747D" w:rsidP="00B7505C">
            <w:pPr>
              <w:rPr>
                <w:rFonts w:ascii="Arial" w:hAnsi="Arial" w:cs="Arial"/>
                <w:b/>
                <w:color w:val="FFFFFF" w:themeColor="background1"/>
                <w:sz w:val="28"/>
                <w:szCs w:val="28"/>
              </w:rPr>
            </w:pPr>
            <w:r>
              <w:rPr>
                <w:rFonts w:ascii="Arial" w:hAnsi="Arial" w:cs="Arial"/>
                <w:b/>
                <w:color w:val="FFFFFF" w:themeColor="background1"/>
                <w:sz w:val="28"/>
                <w:szCs w:val="28"/>
              </w:rPr>
              <w:t xml:space="preserve">Our contact details </w:t>
            </w:r>
          </w:p>
        </w:tc>
      </w:tr>
    </w:tbl>
    <w:p w14:paraId="60ECFCEB" w14:textId="77777777" w:rsidR="006C3DE7" w:rsidRDefault="006C3DE7" w:rsidP="006C3DE7">
      <w:pPr>
        <w:pStyle w:val="NoSpacing"/>
        <w:rPr>
          <w:rFonts w:ascii="Arial" w:hAnsi="Arial" w:cs="Arial"/>
          <w:sz w:val="24"/>
          <w:szCs w:val="24"/>
        </w:rPr>
      </w:pPr>
    </w:p>
    <w:p w14:paraId="323791E7" w14:textId="77777777" w:rsidR="006C3DE7" w:rsidRPr="00E668E2" w:rsidRDefault="00B7505C" w:rsidP="006C3DE7">
      <w:pPr>
        <w:pStyle w:val="NoSpacing"/>
        <w:rPr>
          <w:rFonts w:ascii="Arial" w:hAnsi="Arial" w:cs="Arial"/>
          <w:sz w:val="28"/>
          <w:szCs w:val="28"/>
        </w:rPr>
      </w:pPr>
      <w:r w:rsidRPr="00E668E2">
        <w:rPr>
          <w:rFonts w:ascii="Arial" w:hAnsi="Arial" w:cs="Arial"/>
          <w:sz w:val="28"/>
          <w:szCs w:val="28"/>
        </w:rPr>
        <w:t xml:space="preserve">If you </w:t>
      </w:r>
      <w:r w:rsidR="00F03A6F" w:rsidRPr="00E668E2">
        <w:rPr>
          <w:rFonts w:ascii="Arial" w:hAnsi="Arial" w:cs="Arial"/>
          <w:sz w:val="28"/>
          <w:szCs w:val="28"/>
        </w:rPr>
        <w:t xml:space="preserve">need help with the application </w:t>
      </w:r>
      <w:r w:rsidRPr="00E668E2">
        <w:rPr>
          <w:rFonts w:ascii="Arial" w:hAnsi="Arial" w:cs="Arial"/>
          <w:sz w:val="28"/>
          <w:szCs w:val="28"/>
        </w:rPr>
        <w:t>form</w:t>
      </w:r>
      <w:r w:rsidR="008D28CD" w:rsidRPr="00E668E2">
        <w:rPr>
          <w:rFonts w:ascii="Arial" w:hAnsi="Arial" w:cs="Arial"/>
          <w:sz w:val="28"/>
          <w:szCs w:val="28"/>
        </w:rPr>
        <w:t>,</w:t>
      </w:r>
      <w:r w:rsidRPr="00E668E2">
        <w:rPr>
          <w:rFonts w:ascii="Arial" w:hAnsi="Arial" w:cs="Arial"/>
          <w:sz w:val="28"/>
          <w:szCs w:val="28"/>
        </w:rPr>
        <w:t xml:space="preserve"> please</w:t>
      </w:r>
      <w:r w:rsidR="00BD2E82" w:rsidRPr="00E668E2">
        <w:rPr>
          <w:rFonts w:ascii="Arial" w:hAnsi="Arial" w:cs="Arial"/>
          <w:sz w:val="28"/>
          <w:szCs w:val="28"/>
        </w:rPr>
        <w:t xml:space="preserve"> contact </w:t>
      </w:r>
      <w:r w:rsidR="00B23B28" w:rsidRPr="00E668E2">
        <w:rPr>
          <w:rFonts w:ascii="Arial" w:hAnsi="Arial" w:cs="Arial"/>
          <w:sz w:val="28"/>
          <w:szCs w:val="28"/>
        </w:rPr>
        <w:t>Bolton CVS</w:t>
      </w:r>
      <w:r w:rsidR="004E465B" w:rsidRPr="00E668E2">
        <w:rPr>
          <w:rFonts w:ascii="Arial" w:hAnsi="Arial" w:cs="Arial"/>
          <w:sz w:val="28"/>
          <w:szCs w:val="28"/>
        </w:rPr>
        <w:t xml:space="preserve"> </w:t>
      </w:r>
    </w:p>
    <w:p w14:paraId="18E51806" w14:textId="77777777" w:rsidR="00E668E2" w:rsidRPr="00E668E2" w:rsidRDefault="00A54E51" w:rsidP="00A54E51">
      <w:pPr>
        <w:pStyle w:val="NoSpacing"/>
        <w:rPr>
          <w:rFonts w:ascii="Arial" w:eastAsiaTheme="minorEastAsia" w:hAnsi="Arial" w:cs="Arial"/>
          <w:noProof/>
          <w:sz w:val="28"/>
          <w:szCs w:val="28"/>
        </w:rPr>
      </w:pPr>
      <w:r w:rsidRPr="00E668E2">
        <w:rPr>
          <w:rFonts w:ascii="Arial" w:eastAsiaTheme="minorEastAsia" w:hAnsi="Arial" w:cs="Arial"/>
          <w:noProof/>
          <w:sz w:val="28"/>
          <w:szCs w:val="28"/>
        </w:rPr>
        <w:t xml:space="preserve">T: </w:t>
      </w:r>
      <w:r w:rsidR="007A707A" w:rsidRPr="00E668E2">
        <w:rPr>
          <w:rFonts w:ascii="Arial" w:eastAsiaTheme="minorEastAsia" w:hAnsi="Arial" w:cs="Arial"/>
          <w:noProof/>
          <w:sz w:val="28"/>
          <w:szCs w:val="28"/>
        </w:rPr>
        <w:t>01204 546 0</w:t>
      </w:r>
      <w:r w:rsidR="005E1CBA">
        <w:rPr>
          <w:rFonts w:ascii="Arial" w:eastAsiaTheme="minorEastAsia" w:hAnsi="Arial" w:cs="Arial"/>
          <w:noProof/>
          <w:sz w:val="28"/>
          <w:szCs w:val="28"/>
        </w:rPr>
        <w:t>10</w:t>
      </w:r>
      <w:r w:rsidR="007A707A" w:rsidRPr="00E668E2">
        <w:rPr>
          <w:rFonts w:ascii="Arial" w:eastAsiaTheme="minorEastAsia" w:hAnsi="Arial" w:cs="Arial"/>
          <w:noProof/>
          <w:sz w:val="28"/>
          <w:szCs w:val="28"/>
        </w:rPr>
        <w:t xml:space="preserve">.  </w:t>
      </w:r>
      <w:hyperlink r:id="rId20" w:history="1">
        <w:r w:rsidR="00296E66" w:rsidRPr="00E668E2">
          <w:rPr>
            <w:rStyle w:val="Hyperlink"/>
            <w:rFonts w:ascii="Arial" w:eastAsiaTheme="minorEastAsia" w:hAnsi="Arial" w:cs="Arial"/>
            <w:noProof/>
            <w:sz w:val="28"/>
            <w:szCs w:val="28"/>
          </w:rPr>
          <w:t>Funding@boltoncvs.org.uk</w:t>
        </w:r>
      </w:hyperlink>
      <w:r w:rsidR="007A707A" w:rsidRPr="00E668E2">
        <w:rPr>
          <w:rFonts w:ascii="Arial" w:eastAsiaTheme="minorEastAsia" w:hAnsi="Arial" w:cs="Arial"/>
          <w:noProof/>
          <w:sz w:val="28"/>
          <w:szCs w:val="28"/>
        </w:rPr>
        <w:t>.</w:t>
      </w:r>
      <w:r w:rsidR="0067747D" w:rsidRPr="00E668E2">
        <w:rPr>
          <w:rFonts w:ascii="Arial" w:eastAsiaTheme="minorEastAsia" w:hAnsi="Arial" w:cs="Arial"/>
          <w:noProof/>
          <w:sz w:val="28"/>
          <w:szCs w:val="28"/>
        </w:rPr>
        <w:t xml:space="preserve"> </w:t>
      </w:r>
    </w:p>
    <w:p w14:paraId="27D74E23" w14:textId="77777777" w:rsidR="00296E66" w:rsidRDefault="00296E66" w:rsidP="00A54E51">
      <w:pPr>
        <w:pStyle w:val="NoSpacing"/>
        <w:rPr>
          <w:rFonts w:ascii="Arial" w:eastAsiaTheme="minorEastAsia" w:hAnsi="Arial" w:cs="Arial"/>
          <w:noProof/>
          <w:sz w:val="28"/>
          <w:szCs w:val="28"/>
        </w:rPr>
      </w:pPr>
    </w:p>
    <w:p w14:paraId="09DD51C9" w14:textId="77777777" w:rsidR="00296E66" w:rsidRPr="002E243E" w:rsidRDefault="002A4F1B" w:rsidP="00296E66">
      <w:pPr>
        <w:pStyle w:val="NoSpacing"/>
        <w:rPr>
          <w:rFonts w:ascii="Arial" w:hAnsi="Arial" w:cs="Arial"/>
          <w:b/>
          <w:sz w:val="28"/>
          <w:szCs w:val="28"/>
        </w:rPr>
      </w:pPr>
      <w:r>
        <w:rPr>
          <w:rFonts w:ascii="Arial" w:hAnsi="Arial" w:cs="Arial"/>
          <w:b/>
          <w:sz w:val="28"/>
          <w:szCs w:val="28"/>
        </w:rPr>
        <w:t>B</w:t>
      </w:r>
      <w:r w:rsidR="00296E66" w:rsidRPr="002E243E">
        <w:rPr>
          <w:rFonts w:ascii="Arial" w:hAnsi="Arial" w:cs="Arial"/>
          <w:b/>
          <w:sz w:val="28"/>
          <w:szCs w:val="28"/>
        </w:rPr>
        <w:t>olton Community and Voluntary Services (CVS)</w:t>
      </w:r>
    </w:p>
    <w:p w14:paraId="0A9740EC" w14:textId="77777777" w:rsidR="00296E66" w:rsidRPr="002E243E" w:rsidRDefault="00296E66" w:rsidP="00296E66">
      <w:pPr>
        <w:pStyle w:val="NoSpacing"/>
        <w:rPr>
          <w:rFonts w:ascii="Arial" w:hAnsi="Arial" w:cs="Arial"/>
          <w:b/>
          <w:sz w:val="28"/>
          <w:szCs w:val="28"/>
        </w:rPr>
      </w:pPr>
      <w:r w:rsidRPr="002E243E">
        <w:rPr>
          <w:rFonts w:ascii="Arial" w:hAnsi="Arial" w:cs="Arial"/>
          <w:b/>
          <w:sz w:val="28"/>
          <w:szCs w:val="28"/>
        </w:rPr>
        <w:t>Registered Charity No: 1003123</w:t>
      </w:r>
    </w:p>
    <w:p w14:paraId="67A25A59" w14:textId="77777777" w:rsidR="00296E66" w:rsidRPr="002E243E" w:rsidRDefault="00296E66" w:rsidP="00296E66">
      <w:pPr>
        <w:pStyle w:val="NoSpacing"/>
        <w:rPr>
          <w:rFonts w:ascii="Arial" w:hAnsi="Arial" w:cs="Arial"/>
          <w:b/>
          <w:sz w:val="28"/>
          <w:szCs w:val="28"/>
        </w:rPr>
      </w:pPr>
      <w:r w:rsidRPr="002E243E">
        <w:rPr>
          <w:rFonts w:ascii="Arial" w:hAnsi="Arial" w:cs="Arial"/>
          <w:b/>
          <w:sz w:val="28"/>
          <w:szCs w:val="28"/>
        </w:rPr>
        <w:t>Registered Company No: 2615057</w:t>
      </w:r>
    </w:p>
    <w:p w14:paraId="5A710683" w14:textId="77777777" w:rsidR="00296E66" w:rsidRPr="002E243E" w:rsidRDefault="00296E66" w:rsidP="00296E66">
      <w:pPr>
        <w:pStyle w:val="NoSpacing"/>
        <w:rPr>
          <w:rFonts w:ascii="Arial" w:hAnsi="Arial" w:cs="Arial"/>
          <w:sz w:val="28"/>
          <w:szCs w:val="28"/>
        </w:rPr>
      </w:pPr>
      <w:r w:rsidRPr="002E243E">
        <w:rPr>
          <w:rFonts w:ascii="Arial" w:hAnsi="Arial" w:cs="Arial"/>
          <w:sz w:val="28"/>
          <w:szCs w:val="28"/>
        </w:rPr>
        <w:t>The Bolton Hub</w:t>
      </w:r>
    </w:p>
    <w:p w14:paraId="3D13A4EF" w14:textId="77777777" w:rsidR="00296E66" w:rsidRPr="002E243E" w:rsidRDefault="00296E66" w:rsidP="00296E66">
      <w:pPr>
        <w:pStyle w:val="NoSpacing"/>
        <w:rPr>
          <w:rFonts w:ascii="Arial" w:hAnsi="Arial" w:cs="Arial"/>
          <w:sz w:val="28"/>
          <w:szCs w:val="28"/>
        </w:rPr>
      </w:pPr>
      <w:r w:rsidRPr="002E243E">
        <w:rPr>
          <w:rFonts w:ascii="Arial" w:hAnsi="Arial" w:cs="Arial"/>
          <w:sz w:val="28"/>
          <w:szCs w:val="28"/>
        </w:rPr>
        <w:t>Bold Street</w:t>
      </w:r>
    </w:p>
    <w:p w14:paraId="35AB3A65" w14:textId="77777777" w:rsidR="00296E66" w:rsidRPr="002E243E" w:rsidRDefault="00296E66" w:rsidP="00296E66">
      <w:pPr>
        <w:pStyle w:val="NoSpacing"/>
        <w:rPr>
          <w:rFonts w:ascii="Arial" w:hAnsi="Arial" w:cs="Arial"/>
          <w:sz w:val="28"/>
          <w:szCs w:val="28"/>
        </w:rPr>
      </w:pPr>
      <w:r w:rsidRPr="002E243E">
        <w:rPr>
          <w:rFonts w:ascii="Arial" w:hAnsi="Arial" w:cs="Arial"/>
          <w:sz w:val="28"/>
          <w:szCs w:val="28"/>
        </w:rPr>
        <w:t xml:space="preserve">Bolton </w:t>
      </w:r>
    </w:p>
    <w:p w14:paraId="04EBF8CE" w14:textId="77777777" w:rsidR="00296E66" w:rsidRPr="002E243E" w:rsidRDefault="00296E66" w:rsidP="00296E66">
      <w:pPr>
        <w:pStyle w:val="NoSpacing"/>
        <w:rPr>
          <w:rFonts w:ascii="Arial" w:hAnsi="Arial" w:cs="Arial"/>
          <w:sz w:val="28"/>
          <w:szCs w:val="28"/>
        </w:rPr>
      </w:pPr>
      <w:r w:rsidRPr="002E243E">
        <w:rPr>
          <w:rFonts w:ascii="Arial" w:hAnsi="Arial" w:cs="Arial"/>
          <w:sz w:val="28"/>
          <w:szCs w:val="28"/>
        </w:rPr>
        <w:t>Greater Manchester</w:t>
      </w:r>
    </w:p>
    <w:p w14:paraId="6BB4AE95" w14:textId="77777777" w:rsidR="00296E66" w:rsidRPr="002E243E" w:rsidRDefault="00296E66" w:rsidP="00296E66">
      <w:pPr>
        <w:pStyle w:val="NoSpacing"/>
        <w:rPr>
          <w:rFonts w:ascii="Arial" w:hAnsi="Arial" w:cs="Arial"/>
          <w:sz w:val="28"/>
          <w:szCs w:val="28"/>
        </w:rPr>
      </w:pPr>
      <w:r w:rsidRPr="002E243E">
        <w:rPr>
          <w:rFonts w:ascii="Arial" w:hAnsi="Arial" w:cs="Arial"/>
          <w:sz w:val="28"/>
          <w:szCs w:val="28"/>
        </w:rPr>
        <w:t>BL1 1LS</w:t>
      </w:r>
    </w:p>
    <w:p w14:paraId="0D9A695E" w14:textId="77777777" w:rsidR="00296E66" w:rsidRPr="002E243E" w:rsidRDefault="00296E66" w:rsidP="00296E66">
      <w:pPr>
        <w:pStyle w:val="NoSpacing"/>
        <w:rPr>
          <w:rFonts w:ascii="Arial" w:hAnsi="Arial" w:cs="Arial"/>
          <w:sz w:val="28"/>
          <w:szCs w:val="28"/>
        </w:rPr>
      </w:pPr>
      <w:r w:rsidRPr="002E243E">
        <w:rPr>
          <w:rFonts w:ascii="Arial" w:hAnsi="Arial" w:cs="Arial"/>
          <w:sz w:val="28"/>
          <w:szCs w:val="28"/>
        </w:rPr>
        <w:t>01204 546 010</w:t>
      </w:r>
    </w:p>
    <w:p w14:paraId="77C8E987" w14:textId="77777777" w:rsidR="00296E66" w:rsidRDefault="00296E66" w:rsidP="00296E66">
      <w:pPr>
        <w:pStyle w:val="NoSpacing"/>
      </w:pPr>
    </w:p>
    <w:p w14:paraId="71B3CA97" w14:textId="77777777" w:rsidR="00296E66" w:rsidRDefault="0023205C" w:rsidP="00296E66">
      <w:pPr>
        <w:pStyle w:val="NoSpacing"/>
        <w:rPr>
          <w:rStyle w:val="Hyperlink"/>
          <w:rFonts w:ascii="Arial" w:hAnsi="Arial" w:cs="Arial"/>
          <w:sz w:val="24"/>
          <w:szCs w:val="24"/>
        </w:rPr>
      </w:pPr>
      <w:hyperlink r:id="rId21" w:history="1">
        <w:r w:rsidR="00E75100" w:rsidRPr="008A2659">
          <w:rPr>
            <w:rStyle w:val="Hyperlink"/>
            <w:rFonts w:ascii="Arial" w:hAnsi="Arial" w:cs="Arial"/>
            <w:sz w:val="24"/>
            <w:szCs w:val="24"/>
          </w:rPr>
          <w:t>funding@boltoncvs.org.uk</w:t>
        </w:r>
      </w:hyperlink>
    </w:p>
    <w:p w14:paraId="196FE816" w14:textId="77777777" w:rsidR="00A54E51" w:rsidRPr="00BD2E82" w:rsidRDefault="00296E66" w:rsidP="00A54E51">
      <w:pPr>
        <w:pStyle w:val="NoSpacing"/>
        <w:rPr>
          <w:rFonts w:ascii="Arial" w:hAnsi="Arial" w:cs="Arial"/>
          <w:sz w:val="24"/>
          <w:szCs w:val="24"/>
        </w:rPr>
      </w:pPr>
      <w:r>
        <w:rPr>
          <w:rStyle w:val="Hyperlink"/>
          <w:rFonts w:ascii="Arial" w:hAnsi="Arial" w:cs="Arial"/>
          <w:sz w:val="24"/>
          <w:szCs w:val="24"/>
        </w:rPr>
        <w:t>www.boltoncvs.org.uk</w:t>
      </w:r>
    </w:p>
    <w:sectPr w:rsidR="00A54E51" w:rsidRPr="00BD2E82" w:rsidSect="001A33F8">
      <w:headerReference w:type="default" r:id="rId22"/>
      <w:footerReference w:type="default" r:id="rId2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06AFE" w14:textId="77777777" w:rsidR="003A25EA" w:rsidRDefault="003A25EA" w:rsidP="004B65B8">
      <w:pPr>
        <w:spacing w:after="0" w:line="240" w:lineRule="auto"/>
      </w:pPr>
      <w:r>
        <w:separator/>
      </w:r>
    </w:p>
  </w:endnote>
  <w:endnote w:type="continuationSeparator" w:id="0">
    <w:p w14:paraId="0B9E8A97" w14:textId="77777777" w:rsidR="003A25EA" w:rsidRDefault="003A25EA" w:rsidP="004B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2E48" w14:textId="77777777" w:rsidR="004B65B8" w:rsidRDefault="004B65B8">
    <w:pPr>
      <w:pStyle w:val="Footer"/>
    </w:pPr>
  </w:p>
  <w:p w14:paraId="11D96457" w14:textId="77777777" w:rsidR="004B65B8" w:rsidRDefault="004B6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363DC" w14:textId="77777777" w:rsidR="003A25EA" w:rsidRDefault="003A25EA" w:rsidP="004B65B8">
      <w:pPr>
        <w:spacing w:after="0" w:line="240" w:lineRule="auto"/>
      </w:pPr>
      <w:r>
        <w:separator/>
      </w:r>
    </w:p>
  </w:footnote>
  <w:footnote w:type="continuationSeparator" w:id="0">
    <w:p w14:paraId="51A808AF" w14:textId="77777777" w:rsidR="003A25EA" w:rsidRDefault="003A25EA" w:rsidP="004B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6DA4" w14:textId="788BB504" w:rsidR="00AE2B75" w:rsidRDefault="00AE2B75">
    <w:pPr>
      <w:pStyle w:val="Header"/>
      <w:jc w:val="right"/>
    </w:pPr>
  </w:p>
  <w:p w14:paraId="15E5127C" w14:textId="77777777" w:rsidR="00AE2B75" w:rsidRDefault="00AE2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585584"/>
    <w:lvl w:ilvl="0">
      <w:start w:val="1"/>
      <w:numFmt w:val="bullet"/>
      <w:pStyle w:val="ListBullet"/>
      <w:lvlText w:val=""/>
      <w:lvlJc w:val="left"/>
      <w:pPr>
        <w:tabs>
          <w:tab w:val="num" w:pos="-578"/>
        </w:tabs>
        <w:ind w:left="-578" w:hanging="360"/>
      </w:pPr>
      <w:rPr>
        <w:rFonts w:ascii="Symbol" w:hAnsi="Symbol" w:hint="default"/>
      </w:rPr>
    </w:lvl>
  </w:abstractNum>
  <w:abstractNum w:abstractNumId="1" w15:restartNumberingAfterBreak="0">
    <w:nsid w:val="03D36FCC"/>
    <w:multiLevelType w:val="hybridMultilevel"/>
    <w:tmpl w:val="F4A8745C"/>
    <w:lvl w:ilvl="0" w:tplc="73784C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F06E8"/>
    <w:multiLevelType w:val="hybridMultilevel"/>
    <w:tmpl w:val="5E22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323B"/>
    <w:multiLevelType w:val="hybridMultilevel"/>
    <w:tmpl w:val="614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1751C"/>
    <w:multiLevelType w:val="hybridMultilevel"/>
    <w:tmpl w:val="473A0C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9568E9"/>
    <w:multiLevelType w:val="hybridMultilevel"/>
    <w:tmpl w:val="A296FCF8"/>
    <w:lvl w:ilvl="0" w:tplc="56BC01CE">
      <w:start w:val="1"/>
      <w:numFmt w:val="bullet"/>
      <w:lvlText w:val=""/>
      <w:lvlJc w:val="left"/>
      <w:pPr>
        <w:ind w:left="1080" w:hanging="360"/>
      </w:pPr>
      <w:rPr>
        <w:rFonts w:ascii="Symbol" w:hAnsi="Symbol"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0953E5"/>
    <w:multiLevelType w:val="hybridMultilevel"/>
    <w:tmpl w:val="660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22806"/>
    <w:multiLevelType w:val="hybridMultilevel"/>
    <w:tmpl w:val="52CE0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94004"/>
    <w:multiLevelType w:val="hybridMultilevel"/>
    <w:tmpl w:val="4780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F51C4"/>
    <w:multiLevelType w:val="hybridMultilevel"/>
    <w:tmpl w:val="2D7A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049F7"/>
    <w:multiLevelType w:val="hybridMultilevel"/>
    <w:tmpl w:val="98BA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E5488"/>
    <w:multiLevelType w:val="hybridMultilevel"/>
    <w:tmpl w:val="A01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B54E2"/>
    <w:multiLevelType w:val="hybridMultilevel"/>
    <w:tmpl w:val="E222EC4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DD5FA9"/>
    <w:multiLevelType w:val="hybridMultilevel"/>
    <w:tmpl w:val="2B6AF8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F732A2"/>
    <w:multiLevelType w:val="hybridMultilevel"/>
    <w:tmpl w:val="82AC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A4C8E"/>
    <w:multiLevelType w:val="hybridMultilevel"/>
    <w:tmpl w:val="7350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C311F"/>
    <w:multiLevelType w:val="hybridMultilevel"/>
    <w:tmpl w:val="2C4CA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A13F9F"/>
    <w:multiLevelType w:val="hybridMultilevel"/>
    <w:tmpl w:val="FDE845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4B704092"/>
    <w:multiLevelType w:val="hybridMultilevel"/>
    <w:tmpl w:val="A75E73EA"/>
    <w:lvl w:ilvl="0" w:tplc="BD0043E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9E57CF"/>
    <w:multiLevelType w:val="hybridMultilevel"/>
    <w:tmpl w:val="CD2EE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0D7675"/>
    <w:multiLevelType w:val="hybridMultilevel"/>
    <w:tmpl w:val="7B8626F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C819E4"/>
    <w:multiLevelType w:val="hybridMultilevel"/>
    <w:tmpl w:val="DCC4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C30AA"/>
    <w:multiLevelType w:val="hybridMultilevel"/>
    <w:tmpl w:val="3DF2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51583"/>
    <w:multiLevelType w:val="hybridMultilevel"/>
    <w:tmpl w:val="9BF0D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B50DDA"/>
    <w:multiLevelType w:val="hybridMultilevel"/>
    <w:tmpl w:val="0AB2911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E6CD8"/>
    <w:multiLevelType w:val="hybridMultilevel"/>
    <w:tmpl w:val="F59C2268"/>
    <w:lvl w:ilvl="0" w:tplc="BD0043E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B66D9D"/>
    <w:multiLevelType w:val="hybridMultilevel"/>
    <w:tmpl w:val="7F2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A2968"/>
    <w:multiLevelType w:val="hybridMultilevel"/>
    <w:tmpl w:val="51C08C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70FD571A"/>
    <w:multiLevelType w:val="hybridMultilevel"/>
    <w:tmpl w:val="CBAAD9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A64E48"/>
    <w:multiLevelType w:val="hybridMultilevel"/>
    <w:tmpl w:val="F09C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5"/>
  </w:num>
  <w:num w:numId="4">
    <w:abstractNumId w:val="13"/>
  </w:num>
  <w:num w:numId="5">
    <w:abstractNumId w:val="12"/>
  </w:num>
  <w:num w:numId="6">
    <w:abstractNumId w:val="20"/>
  </w:num>
  <w:num w:numId="7">
    <w:abstractNumId w:val="28"/>
  </w:num>
  <w:num w:numId="8">
    <w:abstractNumId w:val="16"/>
  </w:num>
  <w:num w:numId="9">
    <w:abstractNumId w:val="4"/>
  </w:num>
  <w:num w:numId="10">
    <w:abstractNumId w:val="21"/>
  </w:num>
  <w:num w:numId="11">
    <w:abstractNumId w:val="26"/>
  </w:num>
  <w:num w:numId="12">
    <w:abstractNumId w:val="6"/>
  </w:num>
  <w:num w:numId="13">
    <w:abstractNumId w:val="9"/>
  </w:num>
  <w:num w:numId="14">
    <w:abstractNumId w:val="2"/>
  </w:num>
  <w:num w:numId="15">
    <w:abstractNumId w:val="10"/>
  </w:num>
  <w:num w:numId="16">
    <w:abstractNumId w:val="22"/>
  </w:num>
  <w:num w:numId="17">
    <w:abstractNumId w:val="7"/>
  </w:num>
  <w:num w:numId="18">
    <w:abstractNumId w:val="22"/>
  </w:num>
  <w:num w:numId="19">
    <w:abstractNumId w:val="3"/>
  </w:num>
  <w:num w:numId="20">
    <w:abstractNumId w:val="8"/>
  </w:num>
  <w:num w:numId="21">
    <w:abstractNumId w:val="23"/>
  </w:num>
  <w:num w:numId="22">
    <w:abstractNumId w:val="1"/>
  </w:num>
  <w:num w:numId="23">
    <w:abstractNumId w:val="19"/>
  </w:num>
  <w:num w:numId="24">
    <w:abstractNumId w:val="29"/>
  </w:num>
  <w:num w:numId="25">
    <w:abstractNumId w:val="17"/>
  </w:num>
  <w:num w:numId="26">
    <w:abstractNumId w:val="24"/>
  </w:num>
  <w:num w:numId="27">
    <w:abstractNumId w:val="27"/>
  </w:num>
  <w:num w:numId="28">
    <w:abstractNumId w:val="11"/>
  </w:num>
  <w:num w:numId="29">
    <w:abstractNumId w:val="5"/>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6D"/>
    <w:rsid w:val="0001073C"/>
    <w:rsid w:val="00017910"/>
    <w:rsid w:val="00017D9F"/>
    <w:rsid w:val="00030E2A"/>
    <w:rsid w:val="00036498"/>
    <w:rsid w:val="00037695"/>
    <w:rsid w:val="00042380"/>
    <w:rsid w:val="000453CF"/>
    <w:rsid w:val="000568EA"/>
    <w:rsid w:val="00061233"/>
    <w:rsid w:val="00071C37"/>
    <w:rsid w:val="000A028C"/>
    <w:rsid w:val="000A0689"/>
    <w:rsid w:val="000A7DD4"/>
    <w:rsid w:val="000B20EE"/>
    <w:rsid w:val="000B412C"/>
    <w:rsid w:val="000B5CD7"/>
    <w:rsid w:val="000C1343"/>
    <w:rsid w:val="000C3820"/>
    <w:rsid w:val="000C3C50"/>
    <w:rsid w:val="000D1599"/>
    <w:rsid w:val="000D686B"/>
    <w:rsid w:val="000E0E85"/>
    <w:rsid w:val="000F6A84"/>
    <w:rsid w:val="00101B25"/>
    <w:rsid w:val="00117D15"/>
    <w:rsid w:val="001212E0"/>
    <w:rsid w:val="00127642"/>
    <w:rsid w:val="00134564"/>
    <w:rsid w:val="0014009A"/>
    <w:rsid w:val="00147FE8"/>
    <w:rsid w:val="0015518F"/>
    <w:rsid w:val="00156EF3"/>
    <w:rsid w:val="00157B2B"/>
    <w:rsid w:val="00162A07"/>
    <w:rsid w:val="0017740B"/>
    <w:rsid w:val="00187F41"/>
    <w:rsid w:val="00190B34"/>
    <w:rsid w:val="00196C4A"/>
    <w:rsid w:val="00197165"/>
    <w:rsid w:val="001A2EC8"/>
    <w:rsid w:val="001A33F8"/>
    <w:rsid w:val="001C2380"/>
    <w:rsid w:val="001D7D67"/>
    <w:rsid w:val="001E7086"/>
    <w:rsid w:val="001F7FFD"/>
    <w:rsid w:val="002031A8"/>
    <w:rsid w:val="002045B8"/>
    <w:rsid w:val="002114E3"/>
    <w:rsid w:val="00211F32"/>
    <w:rsid w:val="00223636"/>
    <w:rsid w:val="002264C1"/>
    <w:rsid w:val="002279FD"/>
    <w:rsid w:val="00230294"/>
    <w:rsid w:val="0023205C"/>
    <w:rsid w:val="002366C9"/>
    <w:rsid w:val="00247950"/>
    <w:rsid w:val="0025099C"/>
    <w:rsid w:val="00260F17"/>
    <w:rsid w:val="0026220C"/>
    <w:rsid w:val="00270E97"/>
    <w:rsid w:val="00296E66"/>
    <w:rsid w:val="002A4F1B"/>
    <w:rsid w:val="002A6C02"/>
    <w:rsid w:val="002B259E"/>
    <w:rsid w:val="002C4B21"/>
    <w:rsid w:val="002E110E"/>
    <w:rsid w:val="002E1931"/>
    <w:rsid w:val="002E243E"/>
    <w:rsid w:val="002E775D"/>
    <w:rsid w:val="002F337D"/>
    <w:rsid w:val="002F690F"/>
    <w:rsid w:val="00316328"/>
    <w:rsid w:val="00317299"/>
    <w:rsid w:val="00320D5D"/>
    <w:rsid w:val="00333318"/>
    <w:rsid w:val="003420BB"/>
    <w:rsid w:val="003451CE"/>
    <w:rsid w:val="00345261"/>
    <w:rsid w:val="00347B52"/>
    <w:rsid w:val="00363D4E"/>
    <w:rsid w:val="0037151B"/>
    <w:rsid w:val="003A25EA"/>
    <w:rsid w:val="003B1AF2"/>
    <w:rsid w:val="003C0672"/>
    <w:rsid w:val="003D290E"/>
    <w:rsid w:val="003E2824"/>
    <w:rsid w:val="003F462A"/>
    <w:rsid w:val="00403C80"/>
    <w:rsid w:val="004047D5"/>
    <w:rsid w:val="00411D09"/>
    <w:rsid w:val="004239D5"/>
    <w:rsid w:val="00426C36"/>
    <w:rsid w:val="00432127"/>
    <w:rsid w:val="00434C49"/>
    <w:rsid w:val="004354D1"/>
    <w:rsid w:val="00445289"/>
    <w:rsid w:val="00454A22"/>
    <w:rsid w:val="004573FA"/>
    <w:rsid w:val="0048058D"/>
    <w:rsid w:val="0048114C"/>
    <w:rsid w:val="004879B3"/>
    <w:rsid w:val="004B0A22"/>
    <w:rsid w:val="004B65B8"/>
    <w:rsid w:val="004C1A8E"/>
    <w:rsid w:val="004C28B8"/>
    <w:rsid w:val="004E465B"/>
    <w:rsid w:val="00501A6A"/>
    <w:rsid w:val="00514437"/>
    <w:rsid w:val="005155BE"/>
    <w:rsid w:val="00550513"/>
    <w:rsid w:val="0055175E"/>
    <w:rsid w:val="00562ED1"/>
    <w:rsid w:val="00571D9E"/>
    <w:rsid w:val="005822E0"/>
    <w:rsid w:val="005A1872"/>
    <w:rsid w:val="005A31BC"/>
    <w:rsid w:val="005B128E"/>
    <w:rsid w:val="005B7857"/>
    <w:rsid w:val="005D0CDF"/>
    <w:rsid w:val="005D243F"/>
    <w:rsid w:val="005D4A20"/>
    <w:rsid w:val="005D5EA4"/>
    <w:rsid w:val="005D6401"/>
    <w:rsid w:val="005D7E44"/>
    <w:rsid w:val="005E1CBA"/>
    <w:rsid w:val="005E5350"/>
    <w:rsid w:val="005F0DF3"/>
    <w:rsid w:val="005F20BE"/>
    <w:rsid w:val="005F5A06"/>
    <w:rsid w:val="005F6136"/>
    <w:rsid w:val="006408C1"/>
    <w:rsid w:val="006446AB"/>
    <w:rsid w:val="00650793"/>
    <w:rsid w:val="006521E8"/>
    <w:rsid w:val="006571C8"/>
    <w:rsid w:val="00674DEF"/>
    <w:rsid w:val="00677415"/>
    <w:rsid w:val="0067747D"/>
    <w:rsid w:val="00682D70"/>
    <w:rsid w:val="00682FB6"/>
    <w:rsid w:val="006C3DE7"/>
    <w:rsid w:val="006E07A1"/>
    <w:rsid w:val="006E23CD"/>
    <w:rsid w:val="006F069A"/>
    <w:rsid w:val="006F53E5"/>
    <w:rsid w:val="006F6750"/>
    <w:rsid w:val="007048C3"/>
    <w:rsid w:val="00706C9C"/>
    <w:rsid w:val="00715E30"/>
    <w:rsid w:val="0072583A"/>
    <w:rsid w:val="00754B87"/>
    <w:rsid w:val="007627C9"/>
    <w:rsid w:val="00771DC5"/>
    <w:rsid w:val="007A4F87"/>
    <w:rsid w:val="007A707A"/>
    <w:rsid w:val="007C0EA2"/>
    <w:rsid w:val="007D60FB"/>
    <w:rsid w:val="007D6FFD"/>
    <w:rsid w:val="007D763E"/>
    <w:rsid w:val="007E3ACF"/>
    <w:rsid w:val="007F255E"/>
    <w:rsid w:val="007F25E7"/>
    <w:rsid w:val="007F4347"/>
    <w:rsid w:val="008043C6"/>
    <w:rsid w:val="00816D1C"/>
    <w:rsid w:val="008246AB"/>
    <w:rsid w:val="00824794"/>
    <w:rsid w:val="00826E12"/>
    <w:rsid w:val="00831026"/>
    <w:rsid w:val="00833768"/>
    <w:rsid w:val="00834449"/>
    <w:rsid w:val="008379EA"/>
    <w:rsid w:val="00843B76"/>
    <w:rsid w:val="00861802"/>
    <w:rsid w:val="00866E35"/>
    <w:rsid w:val="0087120B"/>
    <w:rsid w:val="00872D05"/>
    <w:rsid w:val="00873D42"/>
    <w:rsid w:val="00880D35"/>
    <w:rsid w:val="008971A0"/>
    <w:rsid w:val="008B76F1"/>
    <w:rsid w:val="008D28CD"/>
    <w:rsid w:val="008F4C33"/>
    <w:rsid w:val="008F6877"/>
    <w:rsid w:val="00903253"/>
    <w:rsid w:val="009165CC"/>
    <w:rsid w:val="0091729C"/>
    <w:rsid w:val="00927835"/>
    <w:rsid w:val="00937DFB"/>
    <w:rsid w:val="00946DE4"/>
    <w:rsid w:val="00951196"/>
    <w:rsid w:val="00952DD8"/>
    <w:rsid w:val="00953D1C"/>
    <w:rsid w:val="009551F2"/>
    <w:rsid w:val="00965403"/>
    <w:rsid w:val="00965BA0"/>
    <w:rsid w:val="00995606"/>
    <w:rsid w:val="009C14C5"/>
    <w:rsid w:val="009F13AA"/>
    <w:rsid w:val="009F1CF2"/>
    <w:rsid w:val="00A0020C"/>
    <w:rsid w:val="00A06D6D"/>
    <w:rsid w:val="00A1044C"/>
    <w:rsid w:val="00A1074C"/>
    <w:rsid w:val="00A22CE5"/>
    <w:rsid w:val="00A23253"/>
    <w:rsid w:val="00A30805"/>
    <w:rsid w:val="00A54E51"/>
    <w:rsid w:val="00A553AE"/>
    <w:rsid w:val="00A55A4E"/>
    <w:rsid w:val="00A604EB"/>
    <w:rsid w:val="00A72DB6"/>
    <w:rsid w:val="00A73C0A"/>
    <w:rsid w:val="00A76C67"/>
    <w:rsid w:val="00A80A88"/>
    <w:rsid w:val="00A853A3"/>
    <w:rsid w:val="00A8711E"/>
    <w:rsid w:val="00A9758B"/>
    <w:rsid w:val="00AA19A9"/>
    <w:rsid w:val="00AC3AE3"/>
    <w:rsid w:val="00AC74F9"/>
    <w:rsid w:val="00AD1A99"/>
    <w:rsid w:val="00AD317B"/>
    <w:rsid w:val="00AE224F"/>
    <w:rsid w:val="00AE2B75"/>
    <w:rsid w:val="00AE33AC"/>
    <w:rsid w:val="00B119A4"/>
    <w:rsid w:val="00B12F88"/>
    <w:rsid w:val="00B14741"/>
    <w:rsid w:val="00B17970"/>
    <w:rsid w:val="00B17C94"/>
    <w:rsid w:val="00B23B28"/>
    <w:rsid w:val="00B35E8C"/>
    <w:rsid w:val="00B56EED"/>
    <w:rsid w:val="00B74478"/>
    <w:rsid w:val="00B7505C"/>
    <w:rsid w:val="00B820DA"/>
    <w:rsid w:val="00B8592C"/>
    <w:rsid w:val="00B864C8"/>
    <w:rsid w:val="00B9432F"/>
    <w:rsid w:val="00BB2FE5"/>
    <w:rsid w:val="00BB7237"/>
    <w:rsid w:val="00BB7CD5"/>
    <w:rsid w:val="00BC4612"/>
    <w:rsid w:val="00BD078F"/>
    <w:rsid w:val="00BD2E82"/>
    <w:rsid w:val="00BD7C28"/>
    <w:rsid w:val="00BF05D1"/>
    <w:rsid w:val="00BF4830"/>
    <w:rsid w:val="00BF630F"/>
    <w:rsid w:val="00C05310"/>
    <w:rsid w:val="00C069E0"/>
    <w:rsid w:val="00C128DF"/>
    <w:rsid w:val="00C136BF"/>
    <w:rsid w:val="00C247DD"/>
    <w:rsid w:val="00C37876"/>
    <w:rsid w:val="00C41EC3"/>
    <w:rsid w:val="00C4465F"/>
    <w:rsid w:val="00C45CBA"/>
    <w:rsid w:val="00C47A8C"/>
    <w:rsid w:val="00C57B17"/>
    <w:rsid w:val="00C8701B"/>
    <w:rsid w:val="00C95903"/>
    <w:rsid w:val="00C9627E"/>
    <w:rsid w:val="00CA4F19"/>
    <w:rsid w:val="00CD47C8"/>
    <w:rsid w:val="00CD53AD"/>
    <w:rsid w:val="00CD59AD"/>
    <w:rsid w:val="00CF30E0"/>
    <w:rsid w:val="00D05272"/>
    <w:rsid w:val="00D05418"/>
    <w:rsid w:val="00D44C88"/>
    <w:rsid w:val="00D6485C"/>
    <w:rsid w:val="00D71488"/>
    <w:rsid w:val="00D74A1C"/>
    <w:rsid w:val="00DA1828"/>
    <w:rsid w:val="00DB014B"/>
    <w:rsid w:val="00DB297E"/>
    <w:rsid w:val="00DC590E"/>
    <w:rsid w:val="00DC6A7B"/>
    <w:rsid w:val="00DD2CA8"/>
    <w:rsid w:val="00DE1799"/>
    <w:rsid w:val="00DE5E83"/>
    <w:rsid w:val="00DF3804"/>
    <w:rsid w:val="00E03D27"/>
    <w:rsid w:val="00E049D5"/>
    <w:rsid w:val="00E10CB4"/>
    <w:rsid w:val="00E120DB"/>
    <w:rsid w:val="00E270C2"/>
    <w:rsid w:val="00E31850"/>
    <w:rsid w:val="00E424FF"/>
    <w:rsid w:val="00E4659A"/>
    <w:rsid w:val="00E51D34"/>
    <w:rsid w:val="00E668E2"/>
    <w:rsid w:val="00E75100"/>
    <w:rsid w:val="00E814E8"/>
    <w:rsid w:val="00E92A38"/>
    <w:rsid w:val="00EA1C96"/>
    <w:rsid w:val="00EB11BE"/>
    <w:rsid w:val="00EC12F8"/>
    <w:rsid w:val="00EE3E1C"/>
    <w:rsid w:val="00EE4CA0"/>
    <w:rsid w:val="00F03A6F"/>
    <w:rsid w:val="00F0650E"/>
    <w:rsid w:val="00F0779F"/>
    <w:rsid w:val="00F17718"/>
    <w:rsid w:val="00F32A5D"/>
    <w:rsid w:val="00F35178"/>
    <w:rsid w:val="00F43CFD"/>
    <w:rsid w:val="00F5457F"/>
    <w:rsid w:val="00F62044"/>
    <w:rsid w:val="00F65369"/>
    <w:rsid w:val="00F759F2"/>
    <w:rsid w:val="00F81BCE"/>
    <w:rsid w:val="00F86042"/>
    <w:rsid w:val="00FB4961"/>
    <w:rsid w:val="00FC2766"/>
    <w:rsid w:val="00FE43B0"/>
    <w:rsid w:val="00FE7B44"/>
    <w:rsid w:val="00FF4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2C8B8A"/>
  <w15:chartTrackingRefBased/>
  <w15:docId w15:val="{EC0A4080-8D9C-4CD8-83E0-D8E099C6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D6D"/>
    <w:pPr>
      <w:spacing w:after="0" w:line="240" w:lineRule="auto"/>
    </w:pPr>
  </w:style>
  <w:style w:type="table" w:styleId="TableGrid">
    <w:name w:val="Table Grid"/>
    <w:basedOn w:val="TableNormal"/>
    <w:uiPriority w:val="59"/>
    <w:rsid w:val="005D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521E8"/>
    <w:pPr>
      <w:numPr>
        <w:numId w:val="2"/>
      </w:numPr>
      <w:contextualSpacing/>
    </w:pPr>
  </w:style>
  <w:style w:type="character" w:styleId="Hyperlink">
    <w:name w:val="Hyperlink"/>
    <w:basedOn w:val="DefaultParagraphFont"/>
    <w:uiPriority w:val="99"/>
    <w:unhideWhenUsed/>
    <w:rsid w:val="006F6750"/>
    <w:rPr>
      <w:color w:val="0563C1" w:themeColor="hyperlink"/>
      <w:u w:val="single"/>
    </w:rPr>
  </w:style>
  <w:style w:type="paragraph" w:styleId="ListParagraph">
    <w:name w:val="List Paragraph"/>
    <w:basedOn w:val="Normal"/>
    <w:uiPriority w:val="34"/>
    <w:qFormat/>
    <w:rsid w:val="00D05272"/>
    <w:pPr>
      <w:ind w:left="720"/>
      <w:contextualSpacing/>
    </w:pPr>
    <w:rPr>
      <w:lang w:val="en-US"/>
    </w:rPr>
  </w:style>
  <w:style w:type="paragraph" w:styleId="NormalWeb">
    <w:name w:val="Normal (Web)"/>
    <w:basedOn w:val="Normal"/>
    <w:uiPriority w:val="99"/>
    <w:unhideWhenUsed/>
    <w:rsid w:val="007D6FFD"/>
    <w:pPr>
      <w:spacing w:before="178" w:after="178"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B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5B8"/>
  </w:style>
  <w:style w:type="paragraph" w:styleId="Footer">
    <w:name w:val="footer"/>
    <w:basedOn w:val="Normal"/>
    <w:link w:val="FooterChar"/>
    <w:uiPriority w:val="99"/>
    <w:unhideWhenUsed/>
    <w:rsid w:val="004B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5B8"/>
  </w:style>
  <w:style w:type="paragraph" w:styleId="BalloonText">
    <w:name w:val="Balloon Text"/>
    <w:basedOn w:val="Normal"/>
    <w:link w:val="BalloonTextChar"/>
    <w:uiPriority w:val="99"/>
    <w:semiHidden/>
    <w:unhideWhenUsed/>
    <w:rsid w:val="005F2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BE"/>
    <w:rPr>
      <w:rFonts w:ascii="Segoe UI" w:hAnsi="Segoe UI" w:cs="Segoe UI"/>
      <w:sz w:val="18"/>
      <w:szCs w:val="18"/>
    </w:rPr>
  </w:style>
  <w:style w:type="character" w:styleId="Strong">
    <w:name w:val="Strong"/>
    <w:basedOn w:val="DefaultParagraphFont"/>
    <w:uiPriority w:val="22"/>
    <w:qFormat/>
    <w:rsid w:val="00B56EED"/>
    <w:rPr>
      <w:b/>
      <w:bCs/>
    </w:rPr>
  </w:style>
  <w:style w:type="paragraph" w:customStyle="1" w:styleId="Default">
    <w:name w:val="Default"/>
    <w:rsid w:val="00A54E5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F65369"/>
    <w:rPr>
      <w:color w:val="954F72" w:themeColor="followedHyperlink"/>
      <w:u w:val="single"/>
    </w:rPr>
  </w:style>
  <w:style w:type="character" w:styleId="CommentReference">
    <w:name w:val="annotation reference"/>
    <w:basedOn w:val="DefaultParagraphFont"/>
    <w:uiPriority w:val="99"/>
    <w:semiHidden/>
    <w:unhideWhenUsed/>
    <w:rsid w:val="00873D42"/>
    <w:rPr>
      <w:sz w:val="16"/>
      <w:szCs w:val="16"/>
    </w:rPr>
  </w:style>
  <w:style w:type="paragraph" w:styleId="CommentText">
    <w:name w:val="annotation text"/>
    <w:basedOn w:val="Normal"/>
    <w:link w:val="CommentTextChar"/>
    <w:uiPriority w:val="99"/>
    <w:semiHidden/>
    <w:unhideWhenUsed/>
    <w:rsid w:val="00873D42"/>
    <w:pPr>
      <w:spacing w:line="240" w:lineRule="auto"/>
    </w:pPr>
    <w:rPr>
      <w:sz w:val="20"/>
      <w:szCs w:val="20"/>
    </w:rPr>
  </w:style>
  <w:style w:type="character" w:customStyle="1" w:styleId="CommentTextChar">
    <w:name w:val="Comment Text Char"/>
    <w:basedOn w:val="DefaultParagraphFont"/>
    <w:link w:val="CommentText"/>
    <w:uiPriority w:val="99"/>
    <w:semiHidden/>
    <w:rsid w:val="00873D42"/>
    <w:rPr>
      <w:sz w:val="20"/>
      <w:szCs w:val="20"/>
    </w:rPr>
  </w:style>
  <w:style w:type="paragraph" w:styleId="CommentSubject">
    <w:name w:val="annotation subject"/>
    <w:basedOn w:val="CommentText"/>
    <w:next w:val="CommentText"/>
    <w:link w:val="CommentSubjectChar"/>
    <w:uiPriority w:val="99"/>
    <w:semiHidden/>
    <w:unhideWhenUsed/>
    <w:rsid w:val="00873D42"/>
    <w:rPr>
      <w:b/>
      <w:bCs/>
    </w:rPr>
  </w:style>
  <w:style w:type="character" w:customStyle="1" w:styleId="CommentSubjectChar">
    <w:name w:val="Comment Subject Char"/>
    <w:basedOn w:val="CommentTextChar"/>
    <w:link w:val="CommentSubject"/>
    <w:uiPriority w:val="99"/>
    <w:semiHidden/>
    <w:rsid w:val="00873D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608">
      <w:bodyDiv w:val="1"/>
      <w:marLeft w:val="0"/>
      <w:marRight w:val="0"/>
      <w:marTop w:val="0"/>
      <w:marBottom w:val="0"/>
      <w:divBdr>
        <w:top w:val="none" w:sz="0" w:space="0" w:color="auto"/>
        <w:left w:val="none" w:sz="0" w:space="0" w:color="auto"/>
        <w:bottom w:val="none" w:sz="0" w:space="0" w:color="auto"/>
        <w:right w:val="none" w:sz="0" w:space="0" w:color="auto"/>
      </w:divBdr>
    </w:div>
    <w:div w:id="728260094">
      <w:bodyDiv w:val="1"/>
      <w:marLeft w:val="0"/>
      <w:marRight w:val="0"/>
      <w:marTop w:val="0"/>
      <w:marBottom w:val="0"/>
      <w:divBdr>
        <w:top w:val="none" w:sz="0" w:space="0" w:color="auto"/>
        <w:left w:val="none" w:sz="0" w:space="0" w:color="auto"/>
        <w:bottom w:val="none" w:sz="0" w:space="0" w:color="auto"/>
        <w:right w:val="none" w:sz="0" w:space="0" w:color="auto"/>
      </w:divBdr>
    </w:div>
    <w:div w:id="1169979361">
      <w:bodyDiv w:val="1"/>
      <w:marLeft w:val="0"/>
      <w:marRight w:val="0"/>
      <w:marTop w:val="0"/>
      <w:marBottom w:val="0"/>
      <w:divBdr>
        <w:top w:val="none" w:sz="0" w:space="0" w:color="auto"/>
        <w:left w:val="none" w:sz="0" w:space="0" w:color="auto"/>
        <w:bottom w:val="none" w:sz="0" w:space="0" w:color="auto"/>
        <w:right w:val="none" w:sz="0" w:space="0" w:color="auto"/>
      </w:divBdr>
    </w:div>
    <w:div w:id="1181508498">
      <w:bodyDiv w:val="1"/>
      <w:marLeft w:val="0"/>
      <w:marRight w:val="0"/>
      <w:marTop w:val="0"/>
      <w:marBottom w:val="0"/>
      <w:divBdr>
        <w:top w:val="none" w:sz="0" w:space="0" w:color="auto"/>
        <w:left w:val="none" w:sz="0" w:space="0" w:color="auto"/>
        <w:bottom w:val="none" w:sz="0" w:space="0" w:color="auto"/>
        <w:right w:val="none" w:sz="0" w:space="0" w:color="auto"/>
      </w:divBdr>
    </w:div>
    <w:div w:id="21271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ltoncvs.org.uk/funding/boltons-fund/" TargetMode="External"/><Relationship Id="rId18" Type="http://schemas.openxmlformats.org/officeDocument/2006/relationships/hyperlink" Target="https://www.bbcchildreninneed.co.uk/wp-content/uploads/2019/09/External-Minimum-Standards.pdf" TargetMode="External"/><Relationship Id="rId3" Type="http://schemas.openxmlformats.org/officeDocument/2006/relationships/styles" Target="styles.xml"/><Relationship Id="rId21" Type="http://schemas.openxmlformats.org/officeDocument/2006/relationships/hyperlink" Target="mailto:funding@boltoncvs.org.uk" TargetMode="External"/><Relationship Id="rId7" Type="http://schemas.openxmlformats.org/officeDocument/2006/relationships/endnotes" Target="endnotes.xml"/><Relationship Id="rId12" Type="http://schemas.openxmlformats.org/officeDocument/2006/relationships/hyperlink" Target="https://www.gov.uk/setting-up-charity/charitable-purposes" TargetMode="External"/><Relationship Id="rId17" Type="http://schemas.openxmlformats.org/officeDocument/2006/relationships/hyperlink" Target="mailto:funding@boltoncvs.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unding@boltoncvs.org.uk" TargetMode="External"/><Relationship Id="rId20" Type="http://schemas.openxmlformats.org/officeDocument/2006/relationships/hyperlink" Target="mailto:Funding@boltoncv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ing@boltoncvs.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ltoncvs.org.uk"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easyfundraising.org.uk/bolt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oltoncvs.org.uk/big-bolton-fund-grant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2260-0FC3-4F98-9BFC-EFECBA87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Knight</dc:creator>
  <cp:keywords/>
  <dc:description/>
  <cp:lastModifiedBy>Liz McNabb</cp:lastModifiedBy>
  <cp:revision>11</cp:revision>
  <cp:lastPrinted>2021-02-05T10:29:00Z</cp:lastPrinted>
  <dcterms:created xsi:type="dcterms:W3CDTF">2023-04-20T20:38:00Z</dcterms:created>
  <dcterms:modified xsi:type="dcterms:W3CDTF">2023-06-26T15:08:00Z</dcterms:modified>
</cp:coreProperties>
</file>